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2" w:type="dxa"/>
        <w:tblInd w:w="-176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4969"/>
      </w:tblGrid>
      <w:tr w:rsidR="00B92C51" w:rsidRPr="00E60C55" w:rsidTr="006A68BD">
        <w:trPr>
          <w:trHeight w:val="237"/>
        </w:trPr>
        <w:tc>
          <w:tcPr>
            <w:tcW w:w="5813" w:type="dxa"/>
          </w:tcPr>
          <w:p w:rsidR="00B92C51" w:rsidRPr="00FA219D" w:rsidRDefault="000B1FE8" w:rsidP="001D094A">
            <w:pPr>
              <w:pStyle w:val="a3"/>
              <w:tabs>
                <w:tab w:val="left" w:pos="3160"/>
              </w:tabs>
              <w:spacing w:after="40"/>
              <w:ind w:left="-375"/>
              <w:jc w:val="both"/>
              <w:rPr>
                <w:rFonts w:ascii="PF Din Text" w:hAnsi="PF Din Text"/>
                <w:sz w:val="20"/>
                <w:lang w:val="en-US"/>
              </w:rPr>
            </w:pPr>
            <w:r>
              <w:rPr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8.6pt;margin-top:.45pt;width:67pt;height:67pt;z-index:251659264">
                  <v:imagedata r:id="rId9" o:title=""/>
                </v:shape>
                <o:OLEObject Type="Embed" ProgID="Word.Picture.8" ShapeID="_x0000_s1026" DrawAspect="Content" ObjectID="_1505916009" r:id="rId10"/>
              </w:pict>
            </w:r>
            <w:r w:rsidR="00257649" w:rsidRPr="00FA219D">
              <w:rPr>
                <w:rFonts w:ascii="PF Din Text" w:hAnsi="PF Din Text"/>
                <w:noProof/>
                <w:sz w:val="20"/>
                <w:lang w:val="el-GR" w:eastAsia="el-G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153035</wp:posOffset>
                  </wp:positionV>
                  <wp:extent cx="3096260" cy="596265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C51" w:rsidRPr="00FA219D" w:rsidRDefault="00F5643C" w:rsidP="00FB728D">
            <w:pPr>
              <w:pStyle w:val="a3"/>
              <w:tabs>
                <w:tab w:val="left" w:pos="1168"/>
                <w:tab w:val="left" w:pos="2093"/>
              </w:tabs>
              <w:spacing w:before="40" w:after="40"/>
              <w:jc w:val="both"/>
              <w:rPr>
                <w:rFonts w:ascii="PF Din Text" w:hAnsi="PF Din Text"/>
                <w:sz w:val="16"/>
                <w:lang w:val="en-US"/>
              </w:rPr>
            </w:pPr>
            <w:r>
              <w:rPr>
                <w:rFonts w:ascii="PF Din Text" w:hAnsi="PF Din Text"/>
                <w:sz w:val="16"/>
                <w:lang w:val="en-US"/>
              </w:rPr>
              <w:t xml:space="preserve">    </w:t>
            </w:r>
            <w:r w:rsidR="00B92C51" w:rsidRPr="00FA219D">
              <w:rPr>
                <w:rFonts w:ascii="PF Din Text" w:hAnsi="PF Din Text"/>
                <w:sz w:val="16"/>
                <w:lang w:val="en-US"/>
              </w:rPr>
              <w:tab/>
            </w:r>
          </w:p>
        </w:tc>
        <w:tc>
          <w:tcPr>
            <w:tcW w:w="4969" w:type="dxa"/>
          </w:tcPr>
          <w:p w:rsidR="00A72DFC" w:rsidRPr="00EA77B5" w:rsidRDefault="00A72DFC" w:rsidP="00A72DF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A72DFC" w:rsidRPr="00EA77B5" w:rsidRDefault="00A72DFC" w:rsidP="00A72DF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FB728D" w:rsidRPr="00EA77B5" w:rsidRDefault="00EA77B5" w:rsidP="00EA77B5">
            <w:pPr>
              <w:tabs>
                <w:tab w:val="left" w:pos="171"/>
              </w:tabs>
              <w:spacing w:line="276" w:lineRule="auto"/>
              <w:ind w:left="-108" w:right="-108"/>
              <w:jc w:val="right"/>
              <w:rPr>
                <w:b/>
                <w:sz w:val="20"/>
                <w:lang w:val="el-GR"/>
              </w:rPr>
            </w:pPr>
            <w:r w:rsidRPr="00EA77B5">
              <w:rPr>
                <w:b/>
                <w:sz w:val="20"/>
                <w:lang w:val="el-GR"/>
              </w:rPr>
              <w:t>ΕΘΝΙΚΟ ΜΕΤΣΟΒΙΟ ΠΟΛΥΤΕΧΝΕΙΟ</w:t>
            </w:r>
            <w:r w:rsidR="00FB728D" w:rsidRPr="00EA77B5">
              <w:rPr>
                <w:b/>
                <w:sz w:val="20"/>
                <w:lang w:val="el-GR"/>
              </w:rPr>
              <w:t xml:space="preserve"> </w:t>
            </w:r>
          </w:p>
          <w:p w:rsidR="00F5643C" w:rsidRPr="00EA77B5" w:rsidRDefault="00EA77B5" w:rsidP="00EA77B5">
            <w:pPr>
              <w:spacing w:line="276" w:lineRule="auto"/>
              <w:ind w:left="-108" w:right="-108"/>
              <w:jc w:val="right"/>
              <w:rPr>
                <w:rFonts w:ascii="Arial Narrow" w:hAnsi="Arial Narrow"/>
                <w:b/>
                <w:sz w:val="20"/>
                <w:lang w:val="el-GR"/>
              </w:rPr>
            </w:pPr>
            <w:r w:rsidRPr="00EA77B5">
              <w:rPr>
                <w:rFonts w:ascii="Arial Narrow" w:hAnsi="Arial Narrow"/>
                <w:sz w:val="20"/>
                <w:lang w:val="el-GR"/>
              </w:rPr>
              <w:t xml:space="preserve">ΕΡΓΑΣΤΗΡΙΟ ΟΠΛΙΣΜΕΝΟΥ ΣΚΥΡΟΔΕΜΑΤΟΣ </w:t>
            </w:r>
          </w:p>
          <w:p w:rsidR="006A296B" w:rsidRPr="00EA77B5" w:rsidRDefault="00FB728D" w:rsidP="00FB728D">
            <w:pPr>
              <w:pStyle w:val="a3"/>
              <w:tabs>
                <w:tab w:val="clear" w:pos="4153"/>
                <w:tab w:val="clear" w:pos="8306"/>
                <w:tab w:val="left" w:pos="486"/>
              </w:tabs>
              <w:spacing w:line="276" w:lineRule="auto"/>
              <w:jc w:val="both"/>
              <w:rPr>
                <w:rFonts w:ascii="PF Din Text" w:hAnsi="PF Din Text"/>
                <w:lang w:val="el-GR"/>
              </w:rPr>
            </w:pPr>
            <w:r w:rsidRPr="00EA77B5">
              <w:rPr>
                <w:rFonts w:ascii="PF Din Text" w:hAnsi="PF Din Text"/>
                <w:lang w:val="el-GR"/>
              </w:rPr>
              <w:tab/>
            </w:r>
          </w:p>
        </w:tc>
      </w:tr>
    </w:tbl>
    <w:p w:rsidR="004D4A88" w:rsidRPr="00EA77B5" w:rsidRDefault="004D4A88" w:rsidP="00634373">
      <w:pPr>
        <w:spacing w:before="120" w:line="360" w:lineRule="auto"/>
        <w:jc w:val="center"/>
        <w:rPr>
          <w:rFonts w:ascii="PF Din Text" w:hAnsi="PF Din Text"/>
          <w:b/>
          <w:sz w:val="16"/>
          <w:szCs w:val="16"/>
          <w:lang w:val="el-GR"/>
        </w:rPr>
      </w:pPr>
    </w:p>
    <w:p w:rsidR="00634373" w:rsidRPr="00F31B73" w:rsidRDefault="000D2347" w:rsidP="00257649">
      <w:pPr>
        <w:spacing w:before="120" w:line="360" w:lineRule="auto"/>
        <w:jc w:val="center"/>
        <w:rPr>
          <w:rFonts w:cs="Arial"/>
          <w:b/>
          <w:sz w:val="24"/>
          <w:szCs w:val="24"/>
          <w:lang w:val="el-GR"/>
        </w:rPr>
      </w:pPr>
      <w:bookmarkStart w:id="0" w:name="OLE_LINK1"/>
      <w:bookmarkStart w:id="1" w:name="OLE_LINK2"/>
      <w:r w:rsidRPr="00F31B73">
        <w:rPr>
          <w:rFonts w:cs="Arial"/>
          <w:b/>
          <w:sz w:val="24"/>
          <w:szCs w:val="24"/>
          <w:lang w:val="el-GR"/>
        </w:rPr>
        <w:t xml:space="preserve">ΓΕΦΥΡΕΣ </w:t>
      </w:r>
      <w:r w:rsidR="00EA77B5" w:rsidRPr="00F31B73">
        <w:rPr>
          <w:rFonts w:cs="Arial"/>
          <w:b/>
          <w:sz w:val="24"/>
          <w:szCs w:val="24"/>
          <w:lang w:val="el-GR"/>
        </w:rPr>
        <w:t xml:space="preserve">  </w:t>
      </w:r>
      <w:r w:rsidRPr="00F31B73">
        <w:rPr>
          <w:rFonts w:cs="Arial"/>
          <w:b/>
          <w:sz w:val="24"/>
          <w:szCs w:val="24"/>
          <w:lang w:val="el-GR"/>
        </w:rPr>
        <w:t xml:space="preserve">ΜΝΗΜΕΙΑΚΟΥ ΧΑΡΑΚΤΗΡΑ </w:t>
      </w:r>
    </w:p>
    <w:p w:rsidR="00634373" w:rsidRPr="000D2347" w:rsidRDefault="000D2347" w:rsidP="00634373">
      <w:pPr>
        <w:spacing w:before="120" w:line="360" w:lineRule="auto"/>
        <w:jc w:val="center"/>
        <w:rPr>
          <w:rFonts w:ascii="PF Din Text" w:hAnsi="PF Din Text"/>
          <w:szCs w:val="22"/>
          <w:lang w:val="el-GR"/>
        </w:rPr>
      </w:pPr>
      <w:r>
        <w:rPr>
          <w:rFonts w:ascii="PF Din Text" w:hAnsi="PF Din Text"/>
          <w:szCs w:val="22"/>
          <w:lang w:val="el-GR"/>
        </w:rPr>
        <w:t xml:space="preserve">Αθήνα </w:t>
      </w:r>
      <w:r w:rsidR="00634373" w:rsidRPr="000D2347">
        <w:rPr>
          <w:rFonts w:ascii="PF Din Text" w:hAnsi="PF Din Text"/>
          <w:szCs w:val="22"/>
          <w:lang w:val="el-GR"/>
        </w:rPr>
        <w:t xml:space="preserve">15 </w:t>
      </w:r>
      <w:r>
        <w:rPr>
          <w:rFonts w:ascii="PF Din Text" w:hAnsi="PF Din Text"/>
          <w:szCs w:val="22"/>
          <w:lang w:val="el-GR"/>
        </w:rPr>
        <w:t xml:space="preserve">Οκτωβρίου </w:t>
      </w:r>
      <w:r w:rsidR="00634373" w:rsidRPr="000D2347">
        <w:rPr>
          <w:rFonts w:ascii="PF Din Text" w:hAnsi="PF Din Text"/>
          <w:szCs w:val="22"/>
          <w:lang w:val="el-GR"/>
        </w:rPr>
        <w:t>2015</w:t>
      </w:r>
    </w:p>
    <w:p w:rsidR="00F31B73" w:rsidRDefault="00F31B73" w:rsidP="00F31B73">
      <w:pPr>
        <w:jc w:val="center"/>
        <w:rPr>
          <w:rFonts w:cs="Arial"/>
          <w:b/>
          <w:szCs w:val="22"/>
          <w:lang w:val="el-GR"/>
        </w:rPr>
      </w:pPr>
    </w:p>
    <w:p w:rsidR="00F31B73" w:rsidRPr="00F31B73" w:rsidRDefault="00F31B73" w:rsidP="00F31B73">
      <w:pPr>
        <w:jc w:val="center"/>
        <w:rPr>
          <w:rFonts w:ascii="Arial Narrow" w:hAnsi="Arial Narrow" w:cs="Arial"/>
          <w:szCs w:val="22"/>
          <w:lang w:val="el-GR"/>
        </w:rPr>
      </w:pPr>
      <w:r w:rsidRPr="00F31B73">
        <w:rPr>
          <w:rFonts w:ascii="Arial Narrow" w:hAnsi="Arial Narrow" w:cs="Arial"/>
          <w:szCs w:val="22"/>
          <w:lang w:val="el-GR"/>
        </w:rPr>
        <w:t>Αίθουσα Τελετών Εθνικού Μετσόβιου Πολυτεχνείου</w:t>
      </w:r>
    </w:p>
    <w:p w:rsidR="00D17632" w:rsidRPr="00F31B73" w:rsidRDefault="00F31B73" w:rsidP="00F31B73">
      <w:pPr>
        <w:jc w:val="center"/>
        <w:rPr>
          <w:rFonts w:ascii="Arial Narrow" w:hAnsi="Arial Narrow" w:cs="Arial"/>
          <w:szCs w:val="22"/>
          <w:lang w:val="el-GR"/>
        </w:rPr>
      </w:pPr>
      <w:r w:rsidRPr="00F31B73">
        <w:rPr>
          <w:rFonts w:ascii="Arial Narrow" w:hAnsi="Arial Narrow" w:cs="Arial"/>
          <w:szCs w:val="22"/>
          <w:lang w:val="el-GR"/>
        </w:rPr>
        <w:t xml:space="preserve"> (Πολυτεχνειούπολη Ζωγράφου) </w:t>
      </w:r>
    </w:p>
    <w:p w:rsidR="00F31B73" w:rsidRDefault="00F31B73" w:rsidP="00D17632">
      <w:pPr>
        <w:spacing w:line="360" w:lineRule="auto"/>
        <w:jc w:val="center"/>
        <w:rPr>
          <w:rFonts w:cs="Arial"/>
          <w:b/>
          <w:szCs w:val="22"/>
          <w:lang w:val="el-GR"/>
        </w:rPr>
      </w:pPr>
    </w:p>
    <w:p w:rsidR="00F31B73" w:rsidRDefault="00F31B73" w:rsidP="00D17632">
      <w:pPr>
        <w:spacing w:line="360" w:lineRule="auto"/>
        <w:jc w:val="center"/>
        <w:rPr>
          <w:rFonts w:cs="Arial"/>
          <w:b/>
          <w:szCs w:val="22"/>
          <w:lang w:val="el-GR"/>
        </w:rPr>
      </w:pPr>
    </w:p>
    <w:p w:rsidR="00634373" w:rsidRPr="00B7757F" w:rsidRDefault="00F31B73" w:rsidP="00D17632">
      <w:pPr>
        <w:spacing w:line="360" w:lineRule="auto"/>
        <w:jc w:val="center"/>
        <w:rPr>
          <w:rFonts w:cs="Arial"/>
          <w:b/>
          <w:szCs w:val="22"/>
          <w:lang w:val="el-GR"/>
        </w:rPr>
      </w:pPr>
      <w:r>
        <w:rPr>
          <w:rFonts w:cs="Arial"/>
          <w:b/>
          <w:szCs w:val="22"/>
          <w:lang w:val="el-GR"/>
        </w:rPr>
        <w:t>ΠΡΟΓΡΑΜΜΑ ΗΜΕΡΙΔΑΣ</w:t>
      </w:r>
    </w:p>
    <w:p w:rsidR="006A296B" w:rsidRPr="00B7757F" w:rsidRDefault="00510327" w:rsidP="00257649">
      <w:pPr>
        <w:spacing w:line="360" w:lineRule="auto"/>
        <w:jc w:val="center"/>
        <w:rPr>
          <w:rFonts w:ascii="PF Din Text" w:hAnsi="PF Din Text"/>
          <w:szCs w:val="22"/>
          <w:lang w:val="el-GR"/>
        </w:rPr>
      </w:pPr>
      <w:r w:rsidRPr="00B7757F">
        <w:rPr>
          <w:rFonts w:ascii="PF Din Text" w:hAnsi="PF Din Text" w:cs="Arial"/>
          <w:b/>
          <w:sz w:val="28"/>
          <w:szCs w:val="28"/>
          <w:lang w:val="el-GR"/>
        </w:rPr>
        <w:t xml:space="preserve">                    </w:t>
      </w:r>
    </w:p>
    <w:p w:rsidR="00B92C51" w:rsidRPr="00B7757F" w:rsidRDefault="00B7757F" w:rsidP="008C4107">
      <w:pPr>
        <w:spacing w:after="240"/>
        <w:ind w:left="993" w:hanging="993"/>
        <w:jc w:val="both"/>
        <w:rPr>
          <w:rFonts w:ascii="PF Din Text" w:hAnsi="PF Din Text"/>
          <w:szCs w:val="22"/>
          <w:lang w:val="el-GR"/>
        </w:rPr>
      </w:pPr>
      <w:r>
        <w:rPr>
          <w:rFonts w:ascii="PF Din Text" w:hAnsi="PF Din Text"/>
          <w:b/>
          <w:bCs/>
          <w:szCs w:val="22"/>
          <w:lang w:val="el-GR"/>
        </w:rPr>
        <w:t xml:space="preserve">Μέρος Α’ </w:t>
      </w:r>
      <w:r w:rsidR="00B92C51" w:rsidRPr="00B7757F">
        <w:rPr>
          <w:rFonts w:ascii="PF Din Text" w:hAnsi="PF Din Text"/>
          <w:szCs w:val="22"/>
          <w:lang w:val="el-GR"/>
        </w:rPr>
        <w:tab/>
      </w:r>
    </w:p>
    <w:p w:rsidR="002F56A9" w:rsidRPr="00F31B73" w:rsidRDefault="00F61CE9" w:rsidP="00F31B73">
      <w:pPr>
        <w:pStyle w:val="a7"/>
        <w:tabs>
          <w:tab w:val="left" w:pos="2268"/>
        </w:tabs>
        <w:spacing w:before="12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 xml:space="preserve">9:00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9:15     </w:t>
      </w:r>
      <w:r w:rsidRPr="00F31B73">
        <w:rPr>
          <w:rFonts w:asciiTheme="minorHAnsi" w:hAnsiTheme="minorHAnsi"/>
          <w:sz w:val="24"/>
          <w:szCs w:val="24"/>
        </w:rPr>
        <w:tab/>
      </w:r>
      <w:r w:rsidR="002F56A9" w:rsidRPr="00F31B73">
        <w:rPr>
          <w:rFonts w:asciiTheme="minorHAnsi" w:hAnsiTheme="minorHAnsi"/>
          <w:sz w:val="24"/>
          <w:szCs w:val="24"/>
        </w:rPr>
        <w:t xml:space="preserve">Εναρκτήριος χαιρετισμός </w:t>
      </w:r>
    </w:p>
    <w:p w:rsidR="002F56A9" w:rsidRPr="00F31B73" w:rsidRDefault="002F56A9" w:rsidP="00F31B73">
      <w:pPr>
        <w:pStyle w:val="a7"/>
        <w:tabs>
          <w:tab w:val="left" w:pos="2268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Ι.Ν. Σιγάλας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 Πρόεδρος Ελληνικού Τμήματος της </w:t>
      </w:r>
      <w:r w:rsidRPr="00F31B73">
        <w:rPr>
          <w:rFonts w:ascii="Times New Roman" w:hAnsi="Times New Roman"/>
          <w:i/>
          <w:iCs/>
          <w:sz w:val="24"/>
          <w:szCs w:val="24"/>
          <w:lang w:val="en-US"/>
        </w:rPr>
        <w:t>IABSE</w:t>
      </w:r>
    </w:p>
    <w:p w:rsidR="002F56A9" w:rsidRPr="00F31B73" w:rsidRDefault="002F56A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9:15 - 9:30</w:t>
      </w:r>
      <w:r w:rsidRPr="00F31B73">
        <w:rPr>
          <w:rFonts w:asciiTheme="minorHAnsi" w:hAnsiTheme="minorHAnsi"/>
          <w:sz w:val="24"/>
          <w:szCs w:val="24"/>
          <w:lang w:val="en-GB"/>
        </w:rPr>
        <w:t>     </w:t>
      </w:r>
      <w:r w:rsidRPr="00F31B73">
        <w:rPr>
          <w:rFonts w:asciiTheme="minorHAnsi" w:hAnsiTheme="minorHAnsi"/>
          <w:sz w:val="24"/>
          <w:szCs w:val="24"/>
        </w:rPr>
        <w:tab/>
        <w:t>Εισαγωγή στο αντικείμενο</w:t>
      </w:r>
    </w:p>
    <w:p w:rsidR="002F56A9" w:rsidRPr="00F31B73" w:rsidRDefault="002F56A9" w:rsidP="00F31B73">
      <w:pPr>
        <w:pStyle w:val="a7"/>
        <w:tabs>
          <w:tab w:val="left" w:pos="2268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Θ.Π. Τάσιος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Καθηγητής Ε.Μ.Π. 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9:</w:t>
      </w:r>
      <w:r w:rsidR="002F56A9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DA29C0" w:rsidRPr="00F31B73">
        <w:rPr>
          <w:rFonts w:asciiTheme="minorHAnsi" w:hAnsiTheme="minorHAnsi"/>
          <w:sz w:val="24"/>
          <w:szCs w:val="24"/>
        </w:rPr>
        <w:t>-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>9:</w:t>
      </w:r>
      <w:r w:rsidR="002F56A9"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ab/>
      </w:r>
      <w:r w:rsidR="002F56A9" w:rsidRPr="00F31B73">
        <w:rPr>
          <w:rFonts w:asciiTheme="minorHAnsi" w:hAnsiTheme="minorHAnsi"/>
          <w:sz w:val="24"/>
          <w:szCs w:val="24"/>
        </w:rPr>
        <w:t xml:space="preserve">Ιστορική αναδρομή – Κοινωνική και Οικονομική σημασία </w:t>
      </w:r>
      <w:r w:rsidRPr="00F31B73">
        <w:rPr>
          <w:rFonts w:asciiTheme="minorHAnsi" w:hAnsiTheme="minorHAnsi"/>
          <w:sz w:val="24"/>
          <w:szCs w:val="24"/>
        </w:rPr>
        <w:t xml:space="preserve">  </w:t>
      </w:r>
    </w:p>
    <w:p w:rsidR="00F61CE9" w:rsidRPr="00F31B73" w:rsidRDefault="00F61CE9" w:rsidP="00F31B73">
      <w:pPr>
        <w:pStyle w:val="a7"/>
        <w:tabs>
          <w:tab w:val="left" w:pos="2268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 xml:space="preserve">Μ. </w:t>
      </w:r>
      <w:r w:rsidR="002F56A9" w:rsidRPr="00F31B73">
        <w:rPr>
          <w:rFonts w:ascii="Times New Roman" w:hAnsi="Times New Roman"/>
          <w:b/>
          <w:i/>
          <w:iCs/>
          <w:sz w:val="24"/>
          <w:szCs w:val="24"/>
        </w:rPr>
        <w:t>Μπαλοδήμου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Αρχιτέκτων </w:t>
      </w:r>
      <w:r w:rsidR="00B70543" w:rsidRPr="00F31B73">
        <w:rPr>
          <w:rFonts w:ascii="Times New Roman" w:hAnsi="Times New Roman"/>
          <w:i/>
          <w:iCs/>
          <w:sz w:val="24"/>
          <w:szCs w:val="24"/>
          <w:lang w:val="en-US"/>
        </w:rPr>
        <w:t>MSc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9:</w:t>
      </w:r>
      <w:r w:rsidR="00B70543" w:rsidRPr="00F31B73">
        <w:rPr>
          <w:rFonts w:asciiTheme="minorHAnsi" w:hAnsiTheme="minorHAnsi"/>
          <w:sz w:val="24"/>
          <w:szCs w:val="24"/>
        </w:rPr>
        <w:t>55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 xml:space="preserve">- </w:t>
      </w:r>
      <w:r w:rsidRPr="00F31B73">
        <w:rPr>
          <w:rFonts w:asciiTheme="minorHAnsi" w:hAnsiTheme="minorHAnsi"/>
          <w:sz w:val="24"/>
          <w:szCs w:val="24"/>
        </w:rPr>
        <w:t>10:</w:t>
      </w:r>
      <w:r w:rsidR="00B7054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  <w:lang w:val="en-GB"/>
        </w:rPr>
        <w:t>    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B70543" w:rsidRPr="00F31B73">
        <w:rPr>
          <w:rFonts w:asciiTheme="minorHAnsi" w:hAnsiTheme="minorHAnsi"/>
          <w:sz w:val="24"/>
          <w:szCs w:val="24"/>
        </w:rPr>
        <w:t xml:space="preserve">Αρχιτεκτονική μορφή και τεχνικές κατασκευής παλαιών λιθόκτιστων γεφυρών 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B70543" w:rsidRPr="00F31B73">
        <w:rPr>
          <w:rFonts w:ascii="Times New Roman" w:hAnsi="Times New Roman"/>
          <w:b/>
          <w:i/>
          <w:iCs/>
          <w:sz w:val="24"/>
          <w:szCs w:val="24"/>
        </w:rPr>
        <w:t>Μ. Κορρές</w:t>
      </w:r>
      <w:r w:rsidR="00257649"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 Καθηγητής </w:t>
      </w:r>
      <w:r w:rsidR="00823363" w:rsidRPr="00F31B73">
        <w:rPr>
          <w:rFonts w:ascii="Times New Roman" w:hAnsi="Times New Roman"/>
          <w:i/>
          <w:iCs/>
          <w:sz w:val="24"/>
          <w:szCs w:val="24"/>
        </w:rPr>
        <w:t>Σ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χολής Αρχιτεκτόνων Ε.Μ.Π. </w:t>
      </w:r>
      <w:r w:rsidR="00F61CE9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10:</w:t>
      </w:r>
      <w:r w:rsidR="00B7054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10:45 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B70543" w:rsidRPr="00F31B73">
        <w:rPr>
          <w:rFonts w:asciiTheme="minorHAnsi" w:hAnsiTheme="minorHAnsi"/>
          <w:sz w:val="24"/>
          <w:szCs w:val="24"/>
        </w:rPr>
        <w:t xml:space="preserve">Δ ι ά λ ε ι μ μ α  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 xml:space="preserve"> </w:t>
      </w:r>
    </w:p>
    <w:p w:rsidR="007E16C7" w:rsidRDefault="007E16C7" w:rsidP="007E16C7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7E16C7" w:rsidRPr="00B7757F" w:rsidRDefault="007E16C7" w:rsidP="007E16C7">
      <w:pPr>
        <w:spacing w:after="240"/>
        <w:ind w:left="993" w:hanging="993"/>
        <w:jc w:val="both"/>
        <w:rPr>
          <w:rFonts w:ascii="PF Din Text" w:hAnsi="PF Din Text"/>
          <w:szCs w:val="22"/>
          <w:lang w:val="el-GR"/>
        </w:rPr>
      </w:pPr>
      <w:r>
        <w:rPr>
          <w:rFonts w:ascii="PF Din Text" w:hAnsi="PF Din Text"/>
          <w:b/>
          <w:bCs/>
          <w:szCs w:val="22"/>
          <w:lang w:val="el-GR"/>
        </w:rPr>
        <w:t xml:space="preserve">Μέρος Β’ </w:t>
      </w:r>
      <w:r w:rsidRPr="00B7757F">
        <w:rPr>
          <w:rFonts w:ascii="PF Din Text" w:hAnsi="PF Din Text"/>
          <w:szCs w:val="22"/>
          <w:lang w:val="el-GR"/>
        </w:rPr>
        <w:tab/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 xml:space="preserve">10:45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11:</w:t>
      </w:r>
      <w:r w:rsidR="00B7054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B70543" w:rsidRPr="00F31B73">
        <w:rPr>
          <w:rFonts w:asciiTheme="minorHAnsi" w:hAnsiTheme="minorHAnsi"/>
          <w:sz w:val="24"/>
          <w:szCs w:val="24"/>
        </w:rPr>
        <w:t xml:space="preserve">Οριακή ισορροπία λίθινων τόξων 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 xml:space="preserve">Ν. </w:t>
      </w:r>
      <w:r w:rsidR="00B70543" w:rsidRPr="00F31B73">
        <w:rPr>
          <w:rFonts w:ascii="Times New Roman" w:hAnsi="Times New Roman"/>
          <w:b/>
          <w:i/>
          <w:iCs/>
          <w:sz w:val="24"/>
          <w:szCs w:val="24"/>
        </w:rPr>
        <w:t>Μακρής</w:t>
      </w:r>
      <w:r w:rsidR="00F61CE9"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70543" w:rsidRPr="00F31B73">
        <w:rPr>
          <w:rFonts w:ascii="Times New Roman" w:hAnsi="Times New Roman"/>
          <w:i/>
          <w:iCs/>
          <w:sz w:val="24"/>
          <w:szCs w:val="24"/>
        </w:rPr>
        <w:t xml:space="preserve">Καθηγητής </w:t>
      </w:r>
      <w:r w:rsidRPr="00F31B73">
        <w:rPr>
          <w:rFonts w:ascii="Times New Roman" w:hAnsi="Times New Roman"/>
          <w:i/>
          <w:iCs/>
          <w:sz w:val="24"/>
          <w:szCs w:val="24"/>
          <w:lang w:val="en-GB"/>
        </w:rPr>
        <w:t>UCF</w:t>
      </w:r>
      <w:r w:rsidR="00F61CE9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11:</w:t>
      </w:r>
      <w:r w:rsidR="00823363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11:</w:t>
      </w:r>
      <w:r w:rsidR="005F77EE" w:rsidRPr="00F31B73">
        <w:rPr>
          <w:rFonts w:asciiTheme="minorHAnsi" w:hAnsiTheme="minorHAnsi"/>
          <w:sz w:val="24"/>
          <w:szCs w:val="24"/>
        </w:rPr>
        <w:t>4</w:t>
      </w:r>
      <w:r w:rsidR="00823363"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823363" w:rsidRPr="00F31B73">
        <w:rPr>
          <w:rFonts w:asciiTheme="minorHAnsi" w:hAnsiTheme="minorHAnsi"/>
          <w:sz w:val="24"/>
          <w:szCs w:val="24"/>
        </w:rPr>
        <w:t>Γεωλογικά και Γεωτεχνικά θέματα</w:t>
      </w:r>
      <w:r w:rsidR="00934926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 xml:space="preserve">Μ. </w:t>
      </w:r>
      <w:r w:rsidR="00823363" w:rsidRPr="00F31B73">
        <w:rPr>
          <w:rFonts w:ascii="Times New Roman" w:hAnsi="Times New Roman"/>
          <w:b/>
          <w:i/>
          <w:iCs/>
          <w:sz w:val="24"/>
          <w:szCs w:val="24"/>
        </w:rPr>
        <w:t>Καββαδάς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23363" w:rsidRPr="00F31B73">
        <w:rPr>
          <w:rFonts w:ascii="Times New Roman" w:hAnsi="Times New Roman"/>
          <w:i/>
          <w:iCs/>
          <w:sz w:val="24"/>
          <w:szCs w:val="24"/>
        </w:rPr>
        <w:t xml:space="preserve">Καθηγητής Σχολής Πολιτικών Μηχανικών Ε.Μ.Π.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11:</w:t>
      </w:r>
      <w:r w:rsidR="00AD6C11" w:rsidRPr="00F31B73">
        <w:rPr>
          <w:rFonts w:asciiTheme="minorHAnsi" w:hAnsiTheme="minorHAnsi"/>
          <w:sz w:val="24"/>
          <w:szCs w:val="24"/>
        </w:rPr>
        <w:t>4</w:t>
      </w:r>
      <w:r w:rsidR="00823363" w:rsidRPr="00F31B73">
        <w:rPr>
          <w:rFonts w:asciiTheme="minorHAnsi" w:hAnsiTheme="minorHAnsi"/>
          <w:sz w:val="24"/>
          <w:szCs w:val="24"/>
        </w:rPr>
        <w:t>5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12:</w:t>
      </w:r>
      <w:r w:rsidR="00823363" w:rsidRPr="00F31B73">
        <w:rPr>
          <w:rFonts w:asciiTheme="minorHAnsi" w:hAnsiTheme="minorHAnsi"/>
          <w:sz w:val="24"/>
          <w:szCs w:val="24"/>
        </w:rPr>
        <w:t>0</w:t>
      </w:r>
      <w:r w:rsidR="00AD6C11" w:rsidRPr="00F31B73">
        <w:rPr>
          <w:rFonts w:asciiTheme="minorHAnsi" w:hAnsiTheme="minorHAnsi"/>
          <w:sz w:val="24"/>
          <w:szCs w:val="24"/>
        </w:rPr>
        <w:t>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5F77EE" w:rsidRPr="00F31B73">
        <w:rPr>
          <w:rFonts w:asciiTheme="minorHAnsi" w:hAnsiTheme="minorHAnsi"/>
          <w:sz w:val="24"/>
          <w:szCs w:val="24"/>
        </w:rPr>
        <w:tab/>
      </w:r>
      <w:r w:rsidR="00823363" w:rsidRPr="00F31B73">
        <w:rPr>
          <w:rFonts w:asciiTheme="minorHAnsi" w:hAnsiTheme="minorHAnsi"/>
          <w:sz w:val="24"/>
          <w:szCs w:val="24"/>
        </w:rPr>
        <w:t xml:space="preserve">Υδρολογική και Υδραυλική θεώρηση </w:t>
      </w:r>
      <w:r w:rsidR="005F77EE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  <w:lang w:val="en-GB"/>
        </w:rPr>
        <w:t> </w:t>
      </w:r>
    </w:p>
    <w:p w:rsidR="00F61CE9" w:rsidRPr="00F31B73" w:rsidRDefault="005F77EE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9D0E5D">
        <w:rPr>
          <w:rFonts w:ascii="Times New Roman" w:hAnsi="Times New Roman"/>
          <w:b/>
          <w:i/>
          <w:iCs/>
          <w:sz w:val="24"/>
          <w:szCs w:val="24"/>
        </w:rPr>
        <w:t>Π</w:t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>.</w:t>
      </w:r>
      <w:r w:rsidR="009A26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D0E5D">
        <w:rPr>
          <w:rFonts w:ascii="Times New Roman" w:hAnsi="Times New Roman"/>
          <w:b/>
          <w:i/>
          <w:iCs/>
          <w:sz w:val="24"/>
          <w:szCs w:val="24"/>
        </w:rPr>
        <w:t>Παπανικολάου</w:t>
      </w:r>
      <w:r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9D0E5D">
        <w:rPr>
          <w:rFonts w:ascii="Times New Roman" w:hAnsi="Times New Roman"/>
          <w:i/>
          <w:iCs/>
          <w:sz w:val="24"/>
          <w:szCs w:val="24"/>
        </w:rPr>
        <w:t xml:space="preserve"> Αν.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23363" w:rsidRPr="00F31B73">
        <w:rPr>
          <w:rFonts w:ascii="Times New Roman" w:hAnsi="Times New Roman"/>
          <w:i/>
          <w:iCs/>
          <w:sz w:val="24"/>
          <w:szCs w:val="24"/>
        </w:rPr>
        <w:t>Καθηγητής Σχολής Πολιτικών Μηχανικών Ε.Μ.Π.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sz w:val="24"/>
          <w:szCs w:val="24"/>
        </w:rPr>
      </w:pPr>
      <w:r w:rsidRPr="00F31B73">
        <w:rPr>
          <w:sz w:val="24"/>
          <w:szCs w:val="24"/>
        </w:rPr>
        <w:t>12:</w:t>
      </w:r>
      <w:r w:rsidR="00823363" w:rsidRPr="00F31B73">
        <w:rPr>
          <w:sz w:val="24"/>
          <w:szCs w:val="24"/>
        </w:rPr>
        <w:t>0</w:t>
      </w:r>
      <w:r w:rsidR="00062F94" w:rsidRPr="00F31B73">
        <w:rPr>
          <w:sz w:val="24"/>
          <w:szCs w:val="24"/>
        </w:rPr>
        <w:t>0</w:t>
      </w:r>
      <w:r w:rsidRPr="00F31B73">
        <w:rPr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12:</w:t>
      </w:r>
      <w:r w:rsidR="00823363" w:rsidRPr="00F31B73">
        <w:rPr>
          <w:sz w:val="24"/>
          <w:szCs w:val="24"/>
        </w:rPr>
        <w:t>3</w:t>
      </w:r>
      <w:r w:rsidR="00062F94" w:rsidRPr="00F31B73">
        <w:rPr>
          <w:sz w:val="24"/>
          <w:szCs w:val="24"/>
        </w:rPr>
        <w:t>0</w:t>
      </w:r>
      <w:r w:rsidRPr="00F31B73">
        <w:rPr>
          <w:sz w:val="24"/>
          <w:szCs w:val="24"/>
        </w:rPr>
        <w:t xml:space="preserve"> </w:t>
      </w:r>
      <w:r w:rsidRPr="00F31B73">
        <w:rPr>
          <w:sz w:val="24"/>
          <w:szCs w:val="24"/>
          <w:lang w:val="en-GB"/>
        </w:rPr>
        <w:t> </w:t>
      </w:r>
      <w:r w:rsidR="00062F94" w:rsidRPr="00F31B73">
        <w:rPr>
          <w:sz w:val="24"/>
          <w:szCs w:val="24"/>
        </w:rPr>
        <w:tab/>
      </w:r>
      <w:r w:rsidR="00823363" w:rsidRPr="00F31B73">
        <w:rPr>
          <w:rFonts w:asciiTheme="minorHAnsi" w:hAnsiTheme="minorHAnsi"/>
          <w:sz w:val="24"/>
          <w:szCs w:val="24"/>
        </w:rPr>
        <w:t xml:space="preserve">Αποκατάσταση λίθινων </w:t>
      </w:r>
      <w:r w:rsidR="00E701A2" w:rsidRPr="00F31B73">
        <w:rPr>
          <w:rFonts w:asciiTheme="minorHAnsi" w:hAnsiTheme="minorHAnsi"/>
          <w:sz w:val="24"/>
          <w:szCs w:val="24"/>
        </w:rPr>
        <w:t>γεφυρών</w:t>
      </w:r>
      <w:r w:rsidR="00823363" w:rsidRPr="00F31B73">
        <w:rPr>
          <w:rFonts w:asciiTheme="minorHAnsi" w:hAnsiTheme="minorHAnsi"/>
          <w:sz w:val="24"/>
          <w:szCs w:val="24"/>
        </w:rPr>
        <w:t xml:space="preserve"> με ειδική αναφορά στην γέφυρα Πύλης (15</w:t>
      </w:r>
      <w:r w:rsidR="00823363" w:rsidRPr="00F31B73">
        <w:rPr>
          <w:rFonts w:asciiTheme="minorHAnsi" w:hAnsiTheme="minorHAnsi"/>
          <w:sz w:val="24"/>
          <w:szCs w:val="24"/>
          <w:vertAlign w:val="superscript"/>
        </w:rPr>
        <w:t>ος</w:t>
      </w:r>
      <w:r w:rsidR="00823363" w:rsidRPr="00F31B73">
        <w:rPr>
          <w:rFonts w:asciiTheme="minorHAnsi" w:hAnsiTheme="minorHAnsi"/>
          <w:sz w:val="24"/>
          <w:szCs w:val="24"/>
        </w:rPr>
        <w:t xml:space="preserve"> αι.) </w:t>
      </w:r>
      <w:r w:rsidR="00062F94" w:rsidRPr="00F31B73">
        <w:rPr>
          <w:sz w:val="24"/>
          <w:szCs w:val="24"/>
        </w:rPr>
        <w:t xml:space="preserve"> </w:t>
      </w:r>
    </w:p>
    <w:p w:rsidR="004B581A" w:rsidRPr="00F31B73" w:rsidRDefault="00062F94" w:rsidP="00F31B73">
      <w:pPr>
        <w:pStyle w:val="a7"/>
        <w:tabs>
          <w:tab w:val="left" w:pos="2268"/>
        </w:tabs>
        <w:spacing w:after="120" w:line="276" w:lineRule="auto"/>
        <w:rPr>
          <w:rFonts w:asciiTheme="minorHAnsi" w:hAnsiTheme="minorHAnsi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F61CE9" w:rsidRPr="00F31B73">
        <w:rPr>
          <w:rFonts w:ascii="Times New Roman" w:hAnsi="Times New Roman"/>
          <w:b/>
          <w:i/>
          <w:iCs/>
          <w:sz w:val="24"/>
          <w:szCs w:val="24"/>
        </w:rPr>
        <w:t xml:space="preserve">Μ. </w:t>
      </w:r>
      <w:r w:rsidR="0006313B" w:rsidRPr="00F31B73">
        <w:rPr>
          <w:rFonts w:ascii="Times New Roman" w:hAnsi="Times New Roman"/>
          <w:b/>
          <w:i/>
          <w:iCs/>
          <w:sz w:val="24"/>
          <w:szCs w:val="24"/>
        </w:rPr>
        <w:t>Καραβεζύρογλου</w:t>
      </w:r>
      <w:r w:rsidR="000D7972"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E701A2" w:rsidRPr="00F31B73">
        <w:rPr>
          <w:rFonts w:ascii="Times New Roman" w:hAnsi="Times New Roman"/>
          <w:i/>
          <w:iCs/>
          <w:sz w:val="24"/>
          <w:szCs w:val="24"/>
        </w:rPr>
        <w:t xml:space="preserve"> Καθηγήτρια Τμήματος Πολιτικών Μηχανικών Α.Π.Θ. </w:t>
      </w:r>
      <w:r w:rsidR="004B581A" w:rsidRPr="00F31B73">
        <w:rPr>
          <w:rFonts w:asciiTheme="minorHAnsi" w:hAnsiTheme="minorHAnsi"/>
          <w:sz w:val="24"/>
          <w:szCs w:val="24"/>
        </w:rPr>
        <w:tab/>
      </w:r>
    </w:p>
    <w:p w:rsidR="00F61CE9" w:rsidRPr="00F31B73" w:rsidRDefault="00F61CE9" w:rsidP="00F31B73">
      <w:pPr>
        <w:pStyle w:val="a7"/>
        <w:tabs>
          <w:tab w:val="left" w:pos="2268"/>
        </w:tabs>
        <w:spacing w:before="240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>12:</w:t>
      </w:r>
      <w:r w:rsidR="00E701A2" w:rsidRPr="00F31B73">
        <w:rPr>
          <w:rFonts w:asciiTheme="minorHAnsi" w:hAnsiTheme="minorHAnsi"/>
          <w:sz w:val="24"/>
          <w:szCs w:val="24"/>
        </w:rPr>
        <w:t>30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sz w:val="24"/>
          <w:szCs w:val="24"/>
        </w:rPr>
        <w:t>13</w:t>
      </w:r>
      <w:r w:rsidRPr="00F31B73">
        <w:rPr>
          <w:rFonts w:asciiTheme="minorHAnsi" w:hAnsiTheme="minorHAnsi"/>
          <w:sz w:val="24"/>
          <w:szCs w:val="24"/>
        </w:rPr>
        <w:t>:</w:t>
      </w:r>
      <w:r w:rsidR="00F5643C" w:rsidRPr="00F31B73">
        <w:rPr>
          <w:rFonts w:asciiTheme="minorHAnsi" w:hAnsiTheme="minorHAnsi"/>
          <w:sz w:val="24"/>
          <w:szCs w:val="24"/>
        </w:rPr>
        <w:t>00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4B581A" w:rsidRPr="00F31B73">
        <w:rPr>
          <w:rFonts w:asciiTheme="minorHAnsi" w:hAnsiTheme="minorHAnsi"/>
          <w:sz w:val="24"/>
          <w:szCs w:val="24"/>
        </w:rPr>
        <w:tab/>
      </w:r>
      <w:r w:rsidR="00E701A2" w:rsidRPr="00F31B73">
        <w:rPr>
          <w:rFonts w:asciiTheme="minorHAnsi" w:hAnsiTheme="minorHAnsi"/>
          <w:sz w:val="24"/>
          <w:szCs w:val="24"/>
        </w:rPr>
        <w:t xml:space="preserve">Ερωτήσεις – Συζήτηση επί των παρουσιάσεων </w:t>
      </w:r>
      <w:r w:rsidR="004B581A"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rFonts w:asciiTheme="minorHAnsi" w:hAnsiTheme="minorHAnsi"/>
          <w:sz w:val="24"/>
          <w:szCs w:val="24"/>
        </w:rPr>
        <w:t xml:space="preserve">   </w:t>
      </w:r>
    </w:p>
    <w:p w:rsidR="004B581A" w:rsidRPr="00F31B73" w:rsidRDefault="004B581A" w:rsidP="00F31B73">
      <w:pPr>
        <w:pStyle w:val="a7"/>
        <w:tabs>
          <w:tab w:val="left" w:pos="2268"/>
        </w:tabs>
        <w:spacing w:before="240"/>
        <w:rPr>
          <w:rFonts w:asciiTheme="minorHAnsi" w:hAnsiTheme="minorHAnsi"/>
          <w:sz w:val="24"/>
          <w:szCs w:val="24"/>
        </w:rPr>
      </w:pPr>
      <w:r w:rsidRPr="00F31B73">
        <w:rPr>
          <w:rFonts w:asciiTheme="minorHAnsi" w:hAnsiTheme="minorHAnsi"/>
          <w:sz w:val="24"/>
          <w:szCs w:val="24"/>
        </w:rPr>
        <w:t xml:space="preserve">13:00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Pr="00F31B73">
        <w:rPr>
          <w:sz w:val="24"/>
          <w:szCs w:val="24"/>
        </w:rPr>
        <w:t>14</w:t>
      </w:r>
      <w:r w:rsidRPr="00F31B73">
        <w:rPr>
          <w:rFonts w:asciiTheme="minorHAnsi" w:hAnsiTheme="minorHAnsi"/>
          <w:sz w:val="24"/>
          <w:szCs w:val="24"/>
        </w:rPr>
        <w:t xml:space="preserve">:00 </w:t>
      </w:r>
      <w:r w:rsidRPr="00F31B73">
        <w:rPr>
          <w:rFonts w:asciiTheme="minorHAnsi" w:hAnsiTheme="minorHAnsi"/>
          <w:sz w:val="24"/>
          <w:szCs w:val="24"/>
        </w:rPr>
        <w:tab/>
      </w:r>
      <w:r w:rsidR="00E701A2" w:rsidRPr="00F31B73">
        <w:rPr>
          <w:rFonts w:asciiTheme="minorHAnsi" w:hAnsiTheme="minorHAnsi"/>
          <w:sz w:val="24"/>
          <w:szCs w:val="24"/>
        </w:rPr>
        <w:t xml:space="preserve">Δ ι ά λ ε ι μ μ α </w:t>
      </w:r>
      <w:r w:rsidRPr="00F31B73">
        <w:rPr>
          <w:rFonts w:asciiTheme="minorHAnsi" w:hAnsiTheme="minorHAnsi"/>
          <w:sz w:val="24"/>
          <w:szCs w:val="24"/>
        </w:rPr>
        <w:t xml:space="preserve">     </w:t>
      </w:r>
    </w:p>
    <w:bookmarkEnd w:id="0"/>
    <w:bookmarkEnd w:id="1"/>
    <w:p w:rsidR="00EA77B5" w:rsidRPr="00F31B73" w:rsidRDefault="00EA77B5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F31B73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tbl>
      <w:tblPr>
        <w:tblW w:w="10782" w:type="dxa"/>
        <w:tblInd w:w="-176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4969"/>
      </w:tblGrid>
      <w:tr w:rsidR="007E16C7" w:rsidRPr="00E60C55" w:rsidTr="006A767C">
        <w:trPr>
          <w:trHeight w:val="237"/>
        </w:trPr>
        <w:tc>
          <w:tcPr>
            <w:tcW w:w="5813" w:type="dxa"/>
          </w:tcPr>
          <w:p w:rsidR="007E16C7" w:rsidRPr="009D0E5D" w:rsidRDefault="000B1FE8" w:rsidP="006A767C">
            <w:pPr>
              <w:pStyle w:val="a3"/>
              <w:tabs>
                <w:tab w:val="left" w:pos="3160"/>
              </w:tabs>
              <w:spacing w:after="40"/>
              <w:ind w:left="-375"/>
              <w:jc w:val="both"/>
              <w:rPr>
                <w:rFonts w:ascii="PF Din Text" w:hAnsi="PF Din Text"/>
                <w:sz w:val="20"/>
                <w:lang w:val="el-GR"/>
              </w:rPr>
            </w:pPr>
            <w:r>
              <w:rPr>
                <w:noProof/>
                <w:szCs w:val="24"/>
              </w:rPr>
              <w:pict>
                <v:shape id="_x0000_s1027" type="#_x0000_t75" style="position:absolute;left:0;text-align:left;margin-left:278.6pt;margin-top:.45pt;width:67pt;height:67pt;z-index:251662336">
                  <v:imagedata r:id="rId9" o:title=""/>
                </v:shape>
                <o:OLEObject Type="Embed" ProgID="Word.Picture.8" ShapeID="_x0000_s1027" DrawAspect="Content" ObjectID="_1505916010" r:id="rId12"/>
              </w:pict>
            </w:r>
            <w:r w:rsidR="007E16C7" w:rsidRPr="00FA219D">
              <w:rPr>
                <w:rFonts w:ascii="PF Din Text" w:hAnsi="PF Din Text"/>
                <w:noProof/>
                <w:sz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153035</wp:posOffset>
                  </wp:positionV>
                  <wp:extent cx="3096260" cy="596265"/>
                  <wp:effectExtent l="0" t="0" r="0" b="0"/>
                  <wp:wrapNone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16C7" w:rsidRPr="009D0E5D" w:rsidRDefault="007E16C7" w:rsidP="006A767C">
            <w:pPr>
              <w:pStyle w:val="a3"/>
              <w:tabs>
                <w:tab w:val="left" w:pos="1168"/>
                <w:tab w:val="left" w:pos="2093"/>
              </w:tabs>
              <w:spacing w:before="40" w:after="40"/>
              <w:jc w:val="both"/>
              <w:rPr>
                <w:rFonts w:ascii="PF Din Text" w:hAnsi="PF Din Text"/>
                <w:sz w:val="16"/>
                <w:lang w:val="el-GR"/>
              </w:rPr>
            </w:pPr>
            <w:r w:rsidRPr="009D0E5D">
              <w:rPr>
                <w:rFonts w:ascii="PF Din Text" w:hAnsi="PF Din Text"/>
                <w:sz w:val="16"/>
                <w:lang w:val="el-GR"/>
              </w:rPr>
              <w:t xml:space="preserve">    </w:t>
            </w:r>
            <w:r w:rsidRPr="009D0E5D">
              <w:rPr>
                <w:rFonts w:ascii="PF Din Text" w:hAnsi="PF Din Text"/>
                <w:sz w:val="16"/>
                <w:lang w:val="el-GR"/>
              </w:rPr>
              <w:tab/>
            </w:r>
          </w:p>
        </w:tc>
        <w:tc>
          <w:tcPr>
            <w:tcW w:w="4969" w:type="dxa"/>
          </w:tcPr>
          <w:p w:rsidR="007E16C7" w:rsidRPr="00EA77B5" w:rsidRDefault="007E16C7" w:rsidP="006A767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7E16C7" w:rsidRPr="00EA77B5" w:rsidRDefault="007E16C7" w:rsidP="006A767C">
            <w:pPr>
              <w:tabs>
                <w:tab w:val="left" w:pos="171"/>
              </w:tabs>
              <w:ind w:left="-108" w:right="-108"/>
              <w:rPr>
                <w:sz w:val="24"/>
                <w:szCs w:val="24"/>
                <w:lang w:val="el-GR"/>
              </w:rPr>
            </w:pPr>
          </w:p>
          <w:p w:rsidR="007E16C7" w:rsidRPr="00EA77B5" w:rsidRDefault="007E16C7" w:rsidP="006A767C">
            <w:pPr>
              <w:tabs>
                <w:tab w:val="left" w:pos="171"/>
              </w:tabs>
              <w:spacing w:line="276" w:lineRule="auto"/>
              <w:ind w:left="-108" w:right="-108"/>
              <w:jc w:val="right"/>
              <w:rPr>
                <w:b/>
                <w:sz w:val="20"/>
                <w:lang w:val="el-GR"/>
              </w:rPr>
            </w:pPr>
            <w:r w:rsidRPr="00EA77B5">
              <w:rPr>
                <w:b/>
                <w:sz w:val="20"/>
                <w:lang w:val="el-GR"/>
              </w:rPr>
              <w:t xml:space="preserve">ΕΘΝΙΚΟ ΜΕΤΣΟΒΙΟ ΠΟΛΥΤΕΧΝΕΙΟ </w:t>
            </w:r>
          </w:p>
          <w:p w:rsidR="007E16C7" w:rsidRPr="00EA77B5" w:rsidRDefault="007E16C7" w:rsidP="006A767C">
            <w:pPr>
              <w:spacing w:line="276" w:lineRule="auto"/>
              <w:ind w:left="-108" w:right="-108"/>
              <w:jc w:val="right"/>
              <w:rPr>
                <w:rFonts w:ascii="Arial Narrow" w:hAnsi="Arial Narrow"/>
                <w:b/>
                <w:sz w:val="20"/>
                <w:lang w:val="el-GR"/>
              </w:rPr>
            </w:pPr>
            <w:r w:rsidRPr="00EA77B5">
              <w:rPr>
                <w:rFonts w:ascii="Arial Narrow" w:hAnsi="Arial Narrow"/>
                <w:sz w:val="20"/>
                <w:lang w:val="el-GR"/>
              </w:rPr>
              <w:t xml:space="preserve">ΕΡΓΑΣΤΗΡΙΟ ΟΠΛΙΣΜΕΝΟΥ ΣΚΥΡΟΔΕΜΑΤΟΣ </w:t>
            </w:r>
          </w:p>
          <w:p w:rsidR="007E16C7" w:rsidRPr="00EA77B5" w:rsidRDefault="007E16C7" w:rsidP="006A767C">
            <w:pPr>
              <w:pStyle w:val="a3"/>
              <w:tabs>
                <w:tab w:val="clear" w:pos="4153"/>
                <w:tab w:val="clear" w:pos="8306"/>
                <w:tab w:val="left" w:pos="486"/>
              </w:tabs>
              <w:spacing w:line="276" w:lineRule="auto"/>
              <w:jc w:val="both"/>
              <w:rPr>
                <w:rFonts w:ascii="PF Din Text" w:hAnsi="PF Din Text"/>
                <w:lang w:val="el-GR"/>
              </w:rPr>
            </w:pPr>
            <w:r w:rsidRPr="00EA77B5">
              <w:rPr>
                <w:rFonts w:ascii="PF Din Text" w:hAnsi="PF Din Text"/>
                <w:lang w:val="el-GR"/>
              </w:rPr>
              <w:tab/>
            </w:r>
          </w:p>
        </w:tc>
      </w:tr>
    </w:tbl>
    <w:p w:rsidR="00F31B73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F31B73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b/>
          <w:bCs/>
          <w:szCs w:val="22"/>
          <w:lang w:val="el-GR"/>
        </w:rPr>
      </w:pPr>
    </w:p>
    <w:p w:rsidR="004B581A" w:rsidRPr="00F31B73" w:rsidRDefault="00F31B73" w:rsidP="004B581A">
      <w:pPr>
        <w:spacing w:after="240"/>
        <w:ind w:left="993" w:hanging="993"/>
        <w:jc w:val="both"/>
        <w:rPr>
          <w:rFonts w:ascii="PF Din Text" w:hAnsi="PF Din Text"/>
          <w:szCs w:val="22"/>
          <w:lang w:val="el-GR"/>
        </w:rPr>
      </w:pPr>
      <w:bookmarkStart w:id="2" w:name="OLE_LINK3"/>
      <w:bookmarkStart w:id="3" w:name="OLE_LINK4"/>
      <w:r w:rsidRPr="00F31B73">
        <w:rPr>
          <w:rFonts w:ascii="PF Din Text" w:hAnsi="PF Din Text"/>
          <w:b/>
          <w:bCs/>
          <w:szCs w:val="22"/>
          <w:lang w:val="el-GR"/>
        </w:rPr>
        <w:t>Μ</w:t>
      </w:r>
      <w:r w:rsidR="00B7757F" w:rsidRPr="00F31B73">
        <w:rPr>
          <w:rFonts w:ascii="PF Din Text" w:hAnsi="PF Din Text"/>
          <w:b/>
          <w:bCs/>
          <w:szCs w:val="22"/>
          <w:lang w:val="el-GR"/>
        </w:rPr>
        <w:t xml:space="preserve">έρος </w:t>
      </w:r>
      <w:r w:rsidR="007E16C7">
        <w:rPr>
          <w:rFonts w:ascii="PF Din Text" w:hAnsi="PF Din Text"/>
          <w:b/>
          <w:bCs/>
          <w:szCs w:val="22"/>
          <w:lang w:val="el-GR"/>
        </w:rPr>
        <w:t>Γ</w:t>
      </w:r>
      <w:r w:rsidR="00B7757F" w:rsidRPr="00F31B73">
        <w:rPr>
          <w:rFonts w:ascii="PF Din Text" w:hAnsi="PF Din Text"/>
          <w:b/>
          <w:bCs/>
          <w:szCs w:val="22"/>
          <w:lang w:val="el-GR"/>
        </w:rPr>
        <w:t xml:space="preserve">’ </w:t>
      </w:r>
    </w:p>
    <w:p w:rsidR="00F61CE9" w:rsidRPr="00F31B73" w:rsidRDefault="00F61CE9" w:rsidP="00F31B73">
      <w:pPr>
        <w:pStyle w:val="a7"/>
        <w:tabs>
          <w:tab w:val="left" w:pos="2268"/>
        </w:tabs>
        <w:spacing w:before="240" w:line="276" w:lineRule="auto"/>
        <w:rPr>
          <w:sz w:val="24"/>
          <w:szCs w:val="24"/>
        </w:rPr>
      </w:pPr>
      <w:r w:rsidRPr="00F31B73">
        <w:rPr>
          <w:sz w:val="24"/>
          <w:szCs w:val="24"/>
        </w:rPr>
        <w:t>14:00</w:t>
      </w:r>
      <w:r w:rsidR="001D094A" w:rsidRPr="00F31B73">
        <w:rPr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</w:t>
      </w:r>
      <w:r w:rsidR="004B581A" w:rsidRPr="00F31B73">
        <w:rPr>
          <w:sz w:val="24"/>
          <w:szCs w:val="24"/>
        </w:rPr>
        <w:t>4</w:t>
      </w:r>
      <w:r w:rsidRPr="00F31B73">
        <w:rPr>
          <w:sz w:val="24"/>
          <w:szCs w:val="24"/>
        </w:rPr>
        <w:t>:</w:t>
      </w:r>
      <w:r w:rsidR="004B581A" w:rsidRPr="00F31B73">
        <w:rPr>
          <w:sz w:val="24"/>
          <w:szCs w:val="24"/>
        </w:rPr>
        <w:t>30</w:t>
      </w:r>
      <w:r w:rsidRPr="00F31B73">
        <w:rPr>
          <w:sz w:val="24"/>
          <w:szCs w:val="24"/>
        </w:rPr>
        <w:t xml:space="preserve"> </w:t>
      </w:r>
      <w:r w:rsidR="004B581A" w:rsidRPr="00F31B73">
        <w:rPr>
          <w:sz w:val="24"/>
          <w:szCs w:val="24"/>
        </w:rPr>
        <w:tab/>
      </w:r>
      <w:r w:rsidR="00E701A2" w:rsidRPr="00F31B73">
        <w:rPr>
          <w:sz w:val="24"/>
          <w:szCs w:val="24"/>
        </w:rPr>
        <w:t xml:space="preserve">Επισκευή και ενίσχυση ιστορικής γέφυρας Άρτας </w:t>
      </w:r>
      <w:r w:rsidR="004B581A" w:rsidRPr="00F31B73">
        <w:rPr>
          <w:sz w:val="24"/>
          <w:szCs w:val="24"/>
        </w:rPr>
        <w:t xml:space="preserve"> </w:t>
      </w:r>
    </w:p>
    <w:p w:rsidR="004B581A" w:rsidRPr="00F31B73" w:rsidRDefault="004B581A" w:rsidP="00F31B73">
      <w:pPr>
        <w:pStyle w:val="a7"/>
        <w:tabs>
          <w:tab w:val="left" w:pos="2268"/>
        </w:tabs>
        <w:spacing w:after="12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E701A2" w:rsidRPr="00F31B73">
        <w:rPr>
          <w:rFonts w:ascii="Times New Roman" w:hAnsi="Times New Roman"/>
          <w:b/>
          <w:i/>
          <w:iCs/>
          <w:sz w:val="24"/>
          <w:szCs w:val="24"/>
        </w:rPr>
        <w:t xml:space="preserve">Π. </w:t>
      </w:r>
      <w:r w:rsidR="00B7757F" w:rsidRPr="00F31B73">
        <w:rPr>
          <w:rFonts w:ascii="Times New Roman" w:hAnsi="Times New Roman"/>
          <w:b/>
          <w:i/>
          <w:iCs/>
          <w:sz w:val="24"/>
          <w:szCs w:val="24"/>
        </w:rPr>
        <w:t>Πλαΐνης</w:t>
      </w:r>
      <w:r w:rsidR="00257649"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57649" w:rsidRPr="00F31B73">
        <w:rPr>
          <w:rFonts w:ascii="Times New Roman" w:hAnsi="Times New Roman"/>
          <w:i/>
          <w:iCs/>
          <w:sz w:val="24"/>
          <w:szCs w:val="24"/>
          <w:lang w:val="en-GB"/>
        </w:rPr>
        <w:t>K</w:t>
      </w:r>
      <w:r w:rsidR="00B7757F" w:rsidRPr="00F31B73">
        <w:rPr>
          <w:rFonts w:ascii="Times New Roman" w:hAnsi="Times New Roman"/>
          <w:i/>
          <w:iCs/>
          <w:sz w:val="24"/>
          <w:szCs w:val="24"/>
        </w:rPr>
        <w:t xml:space="preserve">ΑΛΛΙΕΡΓΟΣ ΟΤΜ Α.Ε. 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B581A" w:rsidRPr="00F31B73" w:rsidRDefault="004B581A" w:rsidP="00F31B73">
      <w:pPr>
        <w:pStyle w:val="a7"/>
        <w:tabs>
          <w:tab w:val="left" w:pos="2268"/>
        </w:tabs>
        <w:spacing w:before="240" w:line="276" w:lineRule="auto"/>
        <w:rPr>
          <w:sz w:val="24"/>
          <w:szCs w:val="24"/>
        </w:rPr>
      </w:pPr>
      <w:r w:rsidRPr="00F31B73">
        <w:rPr>
          <w:sz w:val="24"/>
          <w:szCs w:val="24"/>
        </w:rPr>
        <w:t>14:30</w:t>
      </w:r>
      <w:r w:rsidR="001D094A" w:rsidRPr="00F31B73">
        <w:rPr>
          <w:sz w:val="24"/>
          <w:szCs w:val="24"/>
        </w:rPr>
        <w:t xml:space="preserve">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15:</w:t>
      </w:r>
      <w:r w:rsidR="00AD6C11" w:rsidRPr="00F31B73">
        <w:rPr>
          <w:sz w:val="24"/>
          <w:szCs w:val="24"/>
        </w:rPr>
        <w:t>0</w:t>
      </w:r>
      <w:r w:rsidRPr="00F31B73">
        <w:rPr>
          <w:sz w:val="24"/>
          <w:szCs w:val="24"/>
        </w:rPr>
        <w:t xml:space="preserve">0 </w:t>
      </w:r>
      <w:r w:rsidRPr="00F31B73">
        <w:rPr>
          <w:sz w:val="24"/>
          <w:szCs w:val="24"/>
        </w:rPr>
        <w:tab/>
      </w:r>
      <w:r w:rsidR="00B7757F" w:rsidRPr="00F31B73">
        <w:rPr>
          <w:sz w:val="24"/>
          <w:szCs w:val="24"/>
        </w:rPr>
        <w:t>Γέφυρα στη θέση Μύλος Νερούτσου</w:t>
      </w:r>
      <w:r w:rsidR="00EA77B5" w:rsidRPr="00F31B73">
        <w:rPr>
          <w:sz w:val="24"/>
          <w:szCs w:val="24"/>
        </w:rPr>
        <w:t xml:space="preserve">: </w:t>
      </w:r>
      <w:r w:rsidR="00B7757F" w:rsidRPr="00F31B73">
        <w:rPr>
          <w:sz w:val="24"/>
          <w:szCs w:val="24"/>
        </w:rPr>
        <w:t xml:space="preserve"> Παθολογία και πρόταση επεμβάσεως </w:t>
      </w:r>
      <w:r w:rsidRPr="00F31B73">
        <w:rPr>
          <w:sz w:val="24"/>
          <w:szCs w:val="24"/>
        </w:rPr>
        <w:t xml:space="preserve">  </w:t>
      </w:r>
    </w:p>
    <w:p w:rsidR="004B581A" w:rsidRPr="00F31B73" w:rsidRDefault="004B581A" w:rsidP="00F31B73">
      <w:pPr>
        <w:pStyle w:val="a7"/>
        <w:tabs>
          <w:tab w:val="left" w:pos="2268"/>
        </w:tabs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B7757F" w:rsidRPr="00F31B73">
        <w:rPr>
          <w:rFonts w:ascii="Times New Roman" w:hAnsi="Times New Roman"/>
          <w:b/>
          <w:i/>
          <w:iCs/>
          <w:sz w:val="24"/>
          <w:szCs w:val="24"/>
        </w:rPr>
        <w:t xml:space="preserve">Χ. </w:t>
      </w:r>
      <w:r w:rsidR="00AD6C11" w:rsidRPr="00F31B7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7757F" w:rsidRPr="00F31B73">
        <w:rPr>
          <w:rFonts w:ascii="Times New Roman" w:hAnsi="Times New Roman"/>
          <w:b/>
          <w:i/>
          <w:iCs/>
          <w:sz w:val="24"/>
          <w:szCs w:val="24"/>
        </w:rPr>
        <w:t>Γιαννέλος</w:t>
      </w:r>
      <w:r w:rsidR="000D7972" w:rsidRPr="00F31B7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7757F" w:rsidRPr="00F31B73">
        <w:rPr>
          <w:rFonts w:ascii="Times New Roman" w:hAnsi="Times New Roman"/>
          <w:i/>
          <w:iCs/>
          <w:sz w:val="24"/>
          <w:szCs w:val="24"/>
        </w:rPr>
        <w:t xml:space="preserve">Υπ. Διδάκτωρ </w:t>
      </w:r>
      <w:r w:rsidR="00AD6C11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B581A" w:rsidRPr="00F31B73" w:rsidRDefault="004B581A" w:rsidP="00F31B73">
      <w:pPr>
        <w:pStyle w:val="a7"/>
        <w:tabs>
          <w:tab w:val="left" w:pos="2268"/>
        </w:tabs>
        <w:spacing w:before="240"/>
        <w:rPr>
          <w:sz w:val="24"/>
          <w:szCs w:val="24"/>
        </w:rPr>
      </w:pPr>
      <w:r w:rsidRPr="00F31B73">
        <w:rPr>
          <w:sz w:val="24"/>
          <w:szCs w:val="24"/>
        </w:rPr>
        <w:t>15:00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sz w:val="24"/>
          <w:szCs w:val="24"/>
        </w:rPr>
        <w:t xml:space="preserve"> 16:15 </w:t>
      </w:r>
      <w:r w:rsidRPr="00F31B73">
        <w:rPr>
          <w:sz w:val="24"/>
          <w:szCs w:val="24"/>
        </w:rPr>
        <w:tab/>
      </w:r>
      <w:r w:rsidR="00B7757F" w:rsidRPr="00F31B73">
        <w:rPr>
          <w:sz w:val="24"/>
          <w:szCs w:val="24"/>
        </w:rPr>
        <w:t>Δέσμη επεμβάσεων για την αναστήλωση της ιστορικής γέφυρας της Πλάκας</w:t>
      </w:r>
      <w:r w:rsidR="00F31B73" w:rsidRPr="00F31B73">
        <w:rPr>
          <w:sz w:val="24"/>
          <w:szCs w:val="24"/>
        </w:rPr>
        <w:t xml:space="preserve">: </w:t>
      </w:r>
      <w:r w:rsidR="00B7757F" w:rsidRPr="00F31B73">
        <w:rPr>
          <w:sz w:val="24"/>
          <w:szCs w:val="24"/>
        </w:rPr>
        <w:t xml:space="preserve"> </w:t>
      </w:r>
      <w:r w:rsidR="00597B67" w:rsidRPr="00F31B73">
        <w:rPr>
          <w:sz w:val="24"/>
          <w:szCs w:val="24"/>
        </w:rPr>
        <w:t xml:space="preserve"> 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Theme="minorHAnsi" w:hAnsiTheme="minorHAnsi"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 xml:space="preserve">Γενική εισαγωγή </w:t>
      </w:r>
    </w:p>
    <w:p w:rsidR="006A68BD" w:rsidRPr="00F31B73" w:rsidRDefault="006A68BD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ab/>
      </w:r>
      <w:r w:rsidR="00645E3A" w:rsidRPr="00F31B73">
        <w:rPr>
          <w:rFonts w:ascii="Times New Roman" w:hAnsi="Times New Roman"/>
          <w:b/>
          <w:i/>
          <w:iCs/>
          <w:sz w:val="24"/>
          <w:szCs w:val="24"/>
          <w:lang w:val="fr-FR"/>
        </w:rPr>
        <w:t>E</w:t>
      </w:r>
      <w:r w:rsidR="004B581A" w:rsidRPr="00F31B73">
        <w:rPr>
          <w:rFonts w:ascii="Times New Roman" w:hAnsi="Times New Roman"/>
          <w:b/>
          <w:i/>
          <w:iCs/>
          <w:sz w:val="24"/>
          <w:szCs w:val="24"/>
        </w:rPr>
        <w:t>.</w:t>
      </w:r>
      <w:r w:rsidR="00645E3A" w:rsidRPr="00F31B7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Μαΐστρου</w:t>
      </w:r>
      <w:r w:rsidRPr="00F31B73">
        <w:rPr>
          <w:rFonts w:ascii="Times New Roman" w:hAnsi="Times New Roman"/>
          <w:i/>
          <w:iCs/>
          <w:sz w:val="24"/>
          <w:szCs w:val="24"/>
        </w:rPr>
        <w:t>,</w:t>
      </w:r>
      <w:r w:rsid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Καθηγήτρια, Κοσμήτορας Σχολής Αρχιτεκτόνων Ε.Μ.Π.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>Ιστορική Τεκμηρίωση- Αρχιτεκτονική αξιολόγηση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A68BD" w:rsidRPr="00F31B73" w:rsidRDefault="006A68BD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Pr="00F31B73">
        <w:rPr>
          <w:rFonts w:ascii="Times New Roman" w:hAnsi="Times New Roman"/>
          <w:b/>
          <w:i/>
          <w:iCs/>
          <w:sz w:val="24"/>
          <w:szCs w:val="24"/>
        </w:rPr>
        <w:t>Ε. Εφεσίου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,  </w:t>
      </w:r>
      <w:r w:rsidR="00645E3A"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1B73">
        <w:rPr>
          <w:rFonts w:ascii="Times New Roman" w:hAnsi="Times New Roman"/>
          <w:i/>
          <w:iCs/>
          <w:sz w:val="24"/>
          <w:szCs w:val="24"/>
        </w:rPr>
        <w:t>Καθηγήτρια, Σχολής Αρχιτεκτόνων Ε.Μ.Π.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>Παθολογία και τεκμηρίωση υλικών</w:t>
      </w:r>
      <w:r w:rsidRPr="00F31B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A68BD" w:rsidRPr="00F31B73" w:rsidRDefault="00F31B73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6A68BD" w:rsidRPr="00F31B73">
        <w:rPr>
          <w:rFonts w:ascii="Times New Roman" w:hAnsi="Times New Roman"/>
          <w:i/>
          <w:iCs/>
          <w:sz w:val="24"/>
          <w:szCs w:val="24"/>
        </w:rPr>
        <w:t>Ε. Βιντζηλαίου,   Καθηγήτρια, Σχολής Πολιτικών Μηχανικών Ε.Μ.Π.</w:t>
      </w:r>
    </w:p>
    <w:p w:rsidR="006A68BD" w:rsidRPr="00F31B73" w:rsidRDefault="006A68BD" w:rsidP="00F31B73">
      <w:pPr>
        <w:pStyle w:val="a7"/>
        <w:numPr>
          <w:ilvl w:val="0"/>
          <w:numId w:val="3"/>
        </w:numPr>
        <w:spacing w:before="120" w:line="276" w:lineRule="auto"/>
        <w:ind w:left="2552" w:hanging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Theme="minorHAnsi" w:hAnsiTheme="minorHAnsi"/>
          <w:iCs/>
          <w:sz w:val="24"/>
          <w:szCs w:val="24"/>
        </w:rPr>
        <w:t xml:space="preserve">Δομικό σύστημα γέφυρας </w:t>
      </w:r>
    </w:p>
    <w:p w:rsidR="006A68BD" w:rsidRPr="00F31B73" w:rsidRDefault="00F31B73" w:rsidP="00F31B73">
      <w:pPr>
        <w:pStyle w:val="a7"/>
        <w:tabs>
          <w:tab w:val="left" w:pos="2552"/>
        </w:tabs>
        <w:spacing w:line="276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31B73">
        <w:rPr>
          <w:rFonts w:ascii="Times New Roman" w:hAnsi="Times New Roman"/>
          <w:i/>
          <w:iCs/>
          <w:sz w:val="24"/>
          <w:szCs w:val="24"/>
        </w:rPr>
        <w:tab/>
      </w:r>
      <w:r w:rsidR="0031609A" w:rsidRPr="00F31B73">
        <w:rPr>
          <w:rFonts w:ascii="Times New Roman" w:hAnsi="Times New Roman"/>
          <w:i/>
          <w:iCs/>
          <w:sz w:val="24"/>
          <w:szCs w:val="24"/>
        </w:rPr>
        <w:t>Ε. Τσακανίκα,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1609A" w:rsidRPr="00F31B73">
        <w:rPr>
          <w:rFonts w:ascii="Times New Roman" w:hAnsi="Times New Roman"/>
          <w:i/>
          <w:iCs/>
          <w:sz w:val="24"/>
          <w:szCs w:val="24"/>
        </w:rPr>
        <w:t xml:space="preserve"> Λέκτορας, Σχολής Αρχιτεκτόνων Ε.Μ.Π.</w:t>
      </w:r>
    </w:p>
    <w:p w:rsidR="004B581A" w:rsidRPr="00F31B73" w:rsidRDefault="004B581A" w:rsidP="006A68BD">
      <w:pPr>
        <w:pStyle w:val="a7"/>
        <w:tabs>
          <w:tab w:val="left" w:pos="2268"/>
        </w:tabs>
        <w:ind w:left="7088"/>
        <w:rPr>
          <w:rFonts w:ascii="Times New Roman" w:hAnsi="Times New Roman"/>
          <w:i/>
          <w:iCs/>
          <w:sz w:val="24"/>
          <w:szCs w:val="24"/>
        </w:rPr>
      </w:pPr>
    </w:p>
    <w:p w:rsidR="00B92C51" w:rsidRPr="00F31B73" w:rsidRDefault="00645E3A" w:rsidP="00F31B73">
      <w:pPr>
        <w:pStyle w:val="a7"/>
        <w:tabs>
          <w:tab w:val="left" w:pos="2268"/>
        </w:tabs>
        <w:spacing w:before="240"/>
        <w:rPr>
          <w:rFonts w:ascii="PF Din Text" w:hAnsi="PF Din Text"/>
        </w:rPr>
      </w:pPr>
      <w:r w:rsidRPr="00F31B73">
        <w:rPr>
          <w:rFonts w:asciiTheme="minorHAnsi" w:hAnsiTheme="minorHAnsi"/>
          <w:sz w:val="24"/>
          <w:szCs w:val="24"/>
        </w:rPr>
        <w:t xml:space="preserve">16:15 </w:t>
      </w:r>
      <w:r w:rsidR="001D094A" w:rsidRPr="00F31B73">
        <w:rPr>
          <w:rFonts w:asciiTheme="minorHAnsi" w:hAnsiTheme="minorHAnsi"/>
          <w:sz w:val="24"/>
          <w:szCs w:val="24"/>
        </w:rPr>
        <w:t>-</w:t>
      </w:r>
      <w:r w:rsidRPr="00F31B73">
        <w:rPr>
          <w:rFonts w:asciiTheme="minorHAnsi" w:hAnsiTheme="minorHAnsi"/>
          <w:sz w:val="24"/>
          <w:szCs w:val="24"/>
        </w:rPr>
        <w:t xml:space="preserve"> 16:45 </w:t>
      </w:r>
      <w:r w:rsidRPr="00F31B73">
        <w:rPr>
          <w:rFonts w:asciiTheme="minorHAnsi" w:hAnsiTheme="minorHAnsi"/>
          <w:sz w:val="24"/>
          <w:szCs w:val="24"/>
        </w:rPr>
        <w:tab/>
      </w:r>
      <w:r w:rsidR="007D7502" w:rsidRPr="00F31B73">
        <w:rPr>
          <w:rFonts w:asciiTheme="minorHAnsi" w:hAnsiTheme="minorHAnsi"/>
          <w:sz w:val="24"/>
          <w:szCs w:val="24"/>
        </w:rPr>
        <w:t>Στρογγυλή  τράπεζα – Συμπ</w:t>
      </w:r>
      <w:bookmarkStart w:id="4" w:name="_GoBack"/>
      <w:bookmarkEnd w:id="4"/>
      <w:r w:rsidR="007D7502" w:rsidRPr="00F31B73">
        <w:rPr>
          <w:rFonts w:asciiTheme="minorHAnsi" w:hAnsiTheme="minorHAnsi"/>
          <w:sz w:val="24"/>
          <w:szCs w:val="24"/>
        </w:rPr>
        <w:t xml:space="preserve">εράσματα </w:t>
      </w:r>
      <w:bookmarkEnd w:id="2"/>
      <w:bookmarkEnd w:id="3"/>
      <w:r w:rsidRPr="00F31B73">
        <w:rPr>
          <w:rFonts w:asciiTheme="minorHAnsi" w:hAnsiTheme="minorHAnsi"/>
          <w:sz w:val="24"/>
          <w:szCs w:val="24"/>
        </w:rPr>
        <w:t xml:space="preserve">   </w:t>
      </w:r>
      <w:r w:rsidRPr="00F31B73">
        <w:rPr>
          <w:rFonts w:asciiTheme="minorHAnsi" w:hAnsiTheme="minorHAnsi"/>
          <w:sz w:val="24"/>
          <w:szCs w:val="24"/>
          <w:lang w:val="fr-FR"/>
        </w:rPr>
        <w:t> </w:t>
      </w:r>
      <w:r w:rsidRPr="00F31B73">
        <w:rPr>
          <w:rFonts w:asciiTheme="minorHAnsi" w:hAnsiTheme="minorHAnsi"/>
          <w:sz w:val="24"/>
          <w:szCs w:val="24"/>
        </w:rPr>
        <w:t xml:space="preserve"> </w:t>
      </w:r>
      <w:r w:rsidR="00A24566" w:rsidRPr="00F31B73">
        <w:rPr>
          <w:rFonts w:ascii="PF Din Text" w:hAnsi="PF Din Text"/>
        </w:rPr>
        <w:t xml:space="preserve"> </w:t>
      </w:r>
    </w:p>
    <w:sectPr w:rsidR="00B92C51" w:rsidRPr="00F31B73" w:rsidSect="00F31B73">
      <w:pgSz w:w="11906" w:h="16838" w:code="9"/>
      <w:pgMar w:top="568" w:right="282" w:bottom="1134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E8" w:rsidRDefault="000B1FE8" w:rsidP="00794AB8">
      <w:r>
        <w:separator/>
      </w:r>
    </w:p>
  </w:endnote>
  <w:endnote w:type="continuationSeparator" w:id="0">
    <w:p w:rsidR="000B1FE8" w:rsidRDefault="000B1FE8" w:rsidP="0079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F Din Tex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E8" w:rsidRDefault="000B1FE8" w:rsidP="00794AB8">
      <w:r>
        <w:separator/>
      </w:r>
    </w:p>
  </w:footnote>
  <w:footnote w:type="continuationSeparator" w:id="0">
    <w:p w:rsidR="000B1FE8" w:rsidRDefault="000B1FE8" w:rsidP="0079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7BE"/>
    <w:multiLevelType w:val="hybridMultilevel"/>
    <w:tmpl w:val="5A609F3E"/>
    <w:lvl w:ilvl="0" w:tplc="0408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">
    <w:nsid w:val="417443EE"/>
    <w:multiLevelType w:val="hybridMultilevel"/>
    <w:tmpl w:val="8AA669A2"/>
    <w:lvl w:ilvl="0" w:tplc="0408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">
    <w:nsid w:val="53966D72"/>
    <w:multiLevelType w:val="hybridMultilevel"/>
    <w:tmpl w:val="F370AF5C"/>
    <w:lvl w:ilvl="0" w:tplc="AD96F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51"/>
    <w:rsid w:val="00024762"/>
    <w:rsid w:val="00062F94"/>
    <w:rsid w:val="0006313B"/>
    <w:rsid w:val="0007300F"/>
    <w:rsid w:val="00077E94"/>
    <w:rsid w:val="0008374C"/>
    <w:rsid w:val="000B1FE8"/>
    <w:rsid w:val="000C7B7C"/>
    <w:rsid w:val="000D2347"/>
    <w:rsid w:val="000D7972"/>
    <w:rsid w:val="001429F1"/>
    <w:rsid w:val="001C45D7"/>
    <w:rsid w:val="001D094A"/>
    <w:rsid w:val="0020584B"/>
    <w:rsid w:val="00257649"/>
    <w:rsid w:val="0028290F"/>
    <w:rsid w:val="002A1290"/>
    <w:rsid w:val="002F2EC2"/>
    <w:rsid w:val="002F56A9"/>
    <w:rsid w:val="0031609A"/>
    <w:rsid w:val="00333055"/>
    <w:rsid w:val="00384C61"/>
    <w:rsid w:val="00474D2C"/>
    <w:rsid w:val="004B581A"/>
    <w:rsid w:val="004D4A88"/>
    <w:rsid w:val="004F76E4"/>
    <w:rsid w:val="00510327"/>
    <w:rsid w:val="00545B96"/>
    <w:rsid w:val="0057073D"/>
    <w:rsid w:val="00597B67"/>
    <w:rsid w:val="005C62DC"/>
    <w:rsid w:val="005C7207"/>
    <w:rsid w:val="005F77EE"/>
    <w:rsid w:val="00634373"/>
    <w:rsid w:val="00645E3A"/>
    <w:rsid w:val="006A296B"/>
    <w:rsid w:val="006A68BD"/>
    <w:rsid w:val="006B076A"/>
    <w:rsid w:val="006B69D7"/>
    <w:rsid w:val="00782FDF"/>
    <w:rsid w:val="00794AB8"/>
    <w:rsid w:val="00797631"/>
    <w:rsid w:val="007B010C"/>
    <w:rsid w:val="007D4B55"/>
    <w:rsid w:val="007D7502"/>
    <w:rsid w:val="007E16C7"/>
    <w:rsid w:val="00800673"/>
    <w:rsid w:val="00813FC3"/>
    <w:rsid w:val="00823363"/>
    <w:rsid w:val="00834D38"/>
    <w:rsid w:val="0087367B"/>
    <w:rsid w:val="008C4107"/>
    <w:rsid w:val="00934926"/>
    <w:rsid w:val="0094664F"/>
    <w:rsid w:val="009A2647"/>
    <w:rsid w:val="009B1B7E"/>
    <w:rsid w:val="009D0E5D"/>
    <w:rsid w:val="009E6929"/>
    <w:rsid w:val="00A051AA"/>
    <w:rsid w:val="00A24566"/>
    <w:rsid w:val="00A42377"/>
    <w:rsid w:val="00A523E3"/>
    <w:rsid w:val="00A72DFC"/>
    <w:rsid w:val="00AD6C11"/>
    <w:rsid w:val="00AE3B3A"/>
    <w:rsid w:val="00AF5ECA"/>
    <w:rsid w:val="00B04FE3"/>
    <w:rsid w:val="00B412EC"/>
    <w:rsid w:val="00B513F0"/>
    <w:rsid w:val="00B634E2"/>
    <w:rsid w:val="00B70543"/>
    <w:rsid w:val="00B77372"/>
    <w:rsid w:val="00B7757F"/>
    <w:rsid w:val="00B92C51"/>
    <w:rsid w:val="00BA32E6"/>
    <w:rsid w:val="00BD2A70"/>
    <w:rsid w:val="00BE785E"/>
    <w:rsid w:val="00C25F50"/>
    <w:rsid w:val="00C36396"/>
    <w:rsid w:val="00C825F7"/>
    <w:rsid w:val="00CA7FDA"/>
    <w:rsid w:val="00CC1599"/>
    <w:rsid w:val="00D17632"/>
    <w:rsid w:val="00D659DF"/>
    <w:rsid w:val="00D74B3A"/>
    <w:rsid w:val="00DA29C0"/>
    <w:rsid w:val="00DC3A7D"/>
    <w:rsid w:val="00DC4DA0"/>
    <w:rsid w:val="00DF20DB"/>
    <w:rsid w:val="00E046F4"/>
    <w:rsid w:val="00E60C55"/>
    <w:rsid w:val="00E701A2"/>
    <w:rsid w:val="00E97C58"/>
    <w:rsid w:val="00EA77B5"/>
    <w:rsid w:val="00F31B73"/>
    <w:rsid w:val="00F378A5"/>
    <w:rsid w:val="00F5643C"/>
    <w:rsid w:val="00F61CE9"/>
    <w:rsid w:val="00F9550F"/>
    <w:rsid w:val="00FA219D"/>
    <w:rsid w:val="00FB728D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C51"/>
    <w:rPr>
      <w:rFonts w:ascii="Arial" w:hAnsi="Arial"/>
      <w:sz w:val="22"/>
      <w:lang w:val="en-GB" w:eastAsia="en-US"/>
    </w:rPr>
  </w:style>
  <w:style w:type="paragraph" w:styleId="2">
    <w:name w:val="heading 2"/>
    <w:basedOn w:val="a"/>
    <w:qFormat/>
    <w:rsid w:val="00E97C5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C51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-">
    <w:name w:val="Hyperlink"/>
    <w:basedOn w:val="a0"/>
    <w:rsid w:val="00B92C51"/>
    <w:rPr>
      <w:color w:val="0000FF"/>
      <w:u w:val="single"/>
    </w:rPr>
  </w:style>
  <w:style w:type="paragraph" w:styleId="a4">
    <w:name w:val="Body Text Indent"/>
    <w:basedOn w:val="a"/>
    <w:rsid w:val="00B92C51"/>
    <w:pPr>
      <w:ind w:left="993" w:hanging="709"/>
    </w:pPr>
    <w:rPr>
      <w:lang w:val="el-GR" w:eastAsia="el-GR"/>
    </w:rPr>
  </w:style>
  <w:style w:type="paragraph" w:styleId="a5">
    <w:name w:val="Balloon Text"/>
    <w:basedOn w:val="a"/>
    <w:link w:val="Char"/>
    <w:rsid w:val="002A12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A1290"/>
    <w:rPr>
      <w:rFonts w:ascii="Tahoma" w:hAnsi="Tahoma" w:cs="Tahoma"/>
      <w:sz w:val="16"/>
      <w:szCs w:val="16"/>
      <w:lang w:val="en-GB" w:eastAsia="en-US"/>
    </w:rPr>
  </w:style>
  <w:style w:type="paragraph" w:styleId="a6">
    <w:name w:val="footer"/>
    <w:basedOn w:val="a"/>
    <w:link w:val="Char0"/>
    <w:rsid w:val="00794A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94AB8"/>
    <w:rPr>
      <w:rFonts w:ascii="Arial" w:hAnsi="Arial"/>
      <w:sz w:val="22"/>
      <w:lang w:val="en-GB" w:eastAsia="en-US"/>
    </w:rPr>
  </w:style>
  <w:style w:type="paragraph" w:styleId="a7">
    <w:name w:val="List Paragraph"/>
    <w:basedOn w:val="a"/>
    <w:uiPriority w:val="34"/>
    <w:qFormat/>
    <w:rsid w:val="00F61CE9"/>
    <w:pPr>
      <w:ind w:left="720"/>
    </w:pPr>
    <w:rPr>
      <w:rFonts w:ascii="Calibri" w:eastAsiaTheme="minorHAnsi" w:hAnsi="Calibri"/>
      <w:szCs w:val="22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C51"/>
    <w:rPr>
      <w:rFonts w:ascii="Arial" w:hAnsi="Arial"/>
      <w:sz w:val="22"/>
      <w:lang w:val="en-GB" w:eastAsia="en-US"/>
    </w:rPr>
  </w:style>
  <w:style w:type="paragraph" w:styleId="2">
    <w:name w:val="heading 2"/>
    <w:basedOn w:val="a"/>
    <w:qFormat/>
    <w:rsid w:val="00E97C5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C51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-">
    <w:name w:val="Hyperlink"/>
    <w:basedOn w:val="a0"/>
    <w:rsid w:val="00B92C51"/>
    <w:rPr>
      <w:color w:val="0000FF"/>
      <w:u w:val="single"/>
    </w:rPr>
  </w:style>
  <w:style w:type="paragraph" w:styleId="a4">
    <w:name w:val="Body Text Indent"/>
    <w:basedOn w:val="a"/>
    <w:rsid w:val="00B92C51"/>
    <w:pPr>
      <w:ind w:left="993" w:hanging="709"/>
    </w:pPr>
    <w:rPr>
      <w:lang w:val="el-GR" w:eastAsia="el-GR"/>
    </w:rPr>
  </w:style>
  <w:style w:type="paragraph" w:styleId="a5">
    <w:name w:val="Balloon Text"/>
    <w:basedOn w:val="a"/>
    <w:link w:val="Char"/>
    <w:rsid w:val="002A12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A1290"/>
    <w:rPr>
      <w:rFonts w:ascii="Tahoma" w:hAnsi="Tahoma" w:cs="Tahoma"/>
      <w:sz w:val="16"/>
      <w:szCs w:val="16"/>
      <w:lang w:val="en-GB" w:eastAsia="en-US"/>
    </w:rPr>
  </w:style>
  <w:style w:type="paragraph" w:styleId="a6">
    <w:name w:val="footer"/>
    <w:basedOn w:val="a"/>
    <w:link w:val="Char0"/>
    <w:rsid w:val="00794A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94AB8"/>
    <w:rPr>
      <w:rFonts w:ascii="Arial" w:hAnsi="Arial"/>
      <w:sz w:val="22"/>
      <w:lang w:val="en-GB" w:eastAsia="en-US"/>
    </w:rPr>
  </w:style>
  <w:style w:type="paragraph" w:styleId="a7">
    <w:name w:val="List Paragraph"/>
    <w:basedOn w:val="a"/>
    <w:uiPriority w:val="34"/>
    <w:qFormat/>
    <w:rsid w:val="00F61CE9"/>
    <w:pPr>
      <w:ind w:left="720"/>
    </w:pPr>
    <w:rPr>
      <w:rFonts w:ascii="Calibri" w:eastAsiaTheme="minorHAnsi" w:hAnsi="Calibr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DE2B-F062-4738-BDD7-C58E02A6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mailto:info@iabse.gr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A. Papaioannou</cp:lastModifiedBy>
  <cp:revision>2</cp:revision>
  <cp:lastPrinted>2015-09-16T13:59:00Z</cp:lastPrinted>
  <dcterms:created xsi:type="dcterms:W3CDTF">2015-10-09T14:14:00Z</dcterms:created>
  <dcterms:modified xsi:type="dcterms:W3CDTF">2015-10-09T14:14:00Z</dcterms:modified>
</cp:coreProperties>
</file>