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70A" w:rsidRPr="0076670A" w:rsidRDefault="0076670A" w:rsidP="0076670A">
      <w:pPr>
        <w:pStyle w:val="Title"/>
        <w:rPr>
          <w:rFonts w:asciiTheme="minorHAnsi" w:hAnsiTheme="minorHAnsi" w:cstheme="minorHAnsi"/>
          <w:sz w:val="24"/>
          <w:szCs w:val="24"/>
          <w:lang w:val="en-US"/>
        </w:rPr>
      </w:pPr>
      <w:r w:rsidRPr="0076670A">
        <w:rPr>
          <w:rFonts w:asciiTheme="minorHAnsi" w:hAnsiTheme="minorHAnsi" w:cstheme="minorHAnsi"/>
          <w:sz w:val="24"/>
          <w:szCs w:val="24"/>
        </w:rPr>
        <w:t xml:space="preserve">ΕΛΛΗΝΙΚΗ ΔΗΜΟΚΡΑΤΙΑ                             </w:t>
      </w:r>
    </w:p>
    <w:p w:rsidR="0076670A" w:rsidRPr="0076670A" w:rsidRDefault="0076670A" w:rsidP="0076670A">
      <w:pPr>
        <w:pStyle w:val="Title"/>
        <w:rPr>
          <w:rFonts w:asciiTheme="minorHAnsi" w:hAnsiTheme="minorHAnsi" w:cstheme="minorHAnsi"/>
          <w:sz w:val="24"/>
          <w:szCs w:val="24"/>
          <w:lang w:val="en-US"/>
        </w:rPr>
      </w:pPr>
    </w:p>
    <w:p w:rsidR="0076670A" w:rsidRPr="0076670A" w:rsidRDefault="0076670A" w:rsidP="0076670A">
      <w:pPr>
        <w:jc w:val="center"/>
        <w:rPr>
          <w:rFonts w:asciiTheme="minorHAnsi" w:hAnsiTheme="minorHAnsi" w:cstheme="minorHAnsi"/>
        </w:rPr>
      </w:pPr>
      <w:r w:rsidRPr="0076670A">
        <w:rPr>
          <w:rFonts w:asciiTheme="minorHAnsi" w:hAnsiTheme="minorHAnsi" w:cstheme="minorHAnsi"/>
          <w:noProof/>
          <w:lang w:val="en-US" w:eastAsia="en-US" w:bidi="ar-SA"/>
        </w:rPr>
        <w:drawing>
          <wp:inline distT="0" distB="0" distL="0" distR="0">
            <wp:extent cx="781050" cy="781050"/>
            <wp:effectExtent l="19050" t="0" r="0" b="0"/>
            <wp:docPr id="1" name="Picture 1" descr="pirforos_aolf_29_6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rforos_aolf_29_6_2016.jpg"/>
                    <pic:cNvPicPr>
                      <a:picLocks noChangeAspect="1" noChangeArrowheads="1"/>
                    </pic:cNvPicPr>
                  </pic:nvPicPr>
                  <pic:blipFill>
                    <a:blip r:embed="rId4" cstate="print"/>
                    <a:srcRect/>
                    <a:stretch>
                      <a:fillRect/>
                    </a:stretch>
                  </pic:blipFill>
                  <pic:spPr bwMode="auto">
                    <a:xfrm>
                      <a:off x="0" y="0"/>
                      <a:ext cx="781050" cy="781050"/>
                    </a:xfrm>
                    <a:prstGeom prst="rect">
                      <a:avLst/>
                    </a:prstGeom>
                    <a:noFill/>
                    <a:ln w="9525">
                      <a:noFill/>
                      <a:miter lim="800000"/>
                      <a:headEnd/>
                      <a:tailEnd/>
                    </a:ln>
                  </pic:spPr>
                </pic:pic>
              </a:graphicData>
            </a:graphic>
          </wp:inline>
        </w:drawing>
      </w:r>
    </w:p>
    <w:p w:rsidR="0076670A" w:rsidRPr="0076670A" w:rsidRDefault="0076670A" w:rsidP="0076670A">
      <w:pPr>
        <w:pStyle w:val="Heading1"/>
        <w:rPr>
          <w:rFonts w:asciiTheme="minorHAnsi" w:hAnsiTheme="minorHAnsi" w:cstheme="minorHAnsi"/>
          <w:spacing w:val="100"/>
          <w:sz w:val="24"/>
          <w:szCs w:val="24"/>
        </w:rPr>
      </w:pPr>
      <w:r w:rsidRPr="0076670A">
        <w:rPr>
          <w:rFonts w:asciiTheme="minorHAnsi" w:hAnsiTheme="minorHAnsi" w:cstheme="minorHAnsi"/>
          <w:spacing w:val="100"/>
          <w:sz w:val="24"/>
          <w:szCs w:val="24"/>
        </w:rPr>
        <w:t>ΕΘΝΙΚΟ  ΜΕΤΣΟΒΙΟ ΠΟΛΥΤΕΧΝΕΙΟ</w:t>
      </w:r>
    </w:p>
    <w:p w:rsidR="0076670A" w:rsidRPr="0076670A" w:rsidRDefault="0076670A" w:rsidP="0076670A">
      <w:pPr>
        <w:pStyle w:val="Heading2"/>
        <w:rPr>
          <w:rFonts w:asciiTheme="minorHAnsi" w:hAnsiTheme="minorHAnsi" w:cstheme="minorHAnsi"/>
          <w:b w:val="0"/>
          <w:spacing w:val="20"/>
          <w:sz w:val="24"/>
          <w:szCs w:val="24"/>
        </w:rPr>
      </w:pPr>
      <w:r w:rsidRPr="0076670A">
        <w:rPr>
          <w:rFonts w:asciiTheme="minorHAnsi" w:hAnsiTheme="minorHAnsi" w:cstheme="minorHAnsi"/>
          <w:b w:val="0"/>
          <w:spacing w:val="20"/>
          <w:sz w:val="24"/>
          <w:szCs w:val="24"/>
        </w:rPr>
        <w:t>ΣΧΟΛΗ ΑΡΧΙΤΕΚΤΟΝΩΝ ΜΗΧΑΝΙΚΩΝ</w:t>
      </w:r>
    </w:p>
    <w:p w:rsidR="0076670A" w:rsidRPr="0076670A" w:rsidRDefault="0076670A" w:rsidP="0076670A">
      <w:pPr>
        <w:pStyle w:val="Heading3"/>
        <w:jc w:val="left"/>
        <w:rPr>
          <w:rFonts w:asciiTheme="minorHAnsi" w:hAnsiTheme="minorHAnsi" w:cstheme="minorHAnsi"/>
          <w:sz w:val="24"/>
          <w:szCs w:val="24"/>
        </w:rPr>
      </w:pPr>
    </w:p>
    <w:p w:rsidR="0076670A" w:rsidRPr="0076670A" w:rsidRDefault="0076670A" w:rsidP="0076670A">
      <w:pPr>
        <w:jc w:val="right"/>
        <w:rPr>
          <w:rFonts w:asciiTheme="minorHAnsi" w:hAnsiTheme="minorHAnsi" w:cstheme="minorHAnsi"/>
          <w:lang w:eastAsia="el-GR"/>
        </w:rPr>
      </w:pPr>
    </w:p>
    <w:p w:rsidR="0076670A" w:rsidRPr="0076670A" w:rsidRDefault="0076670A" w:rsidP="0076670A">
      <w:pPr>
        <w:jc w:val="right"/>
        <w:rPr>
          <w:rFonts w:asciiTheme="minorHAnsi" w:hAnsiTheme="minorHAnsi" w:cstheme="minorHAnsi"/>
          <w:lang w:eastAsia="el-GR"/>
        </w:rPr>
      </w:pPr>
      <w:r w:rsidRPr="0076670A">
        <w:rPr>
          <w:rFonts w:asciiTheme="minorHAnsi" w:hAnsiTheme="minorHAnsi" w:cstheme="minorHAnsi"/>
          <w:lang w:eastAsia="el-GR"/>
        </w:rPr>
        <w:t xml:space="preserve">Αθήνα, </w:t>
      </w:r>
      <w:r w:rsidR="00F26B2D">
        <w:rPr>
          <w:rFonts w:asciiTheme="minorHAnsi" w:hAnsiTheme="minorHAnsi" w:cstheme="minorHAnsi"/>
          <w:lang w:val="en-US" w:eastAsia="el-GR"/>
        </w:rPr>
        <w:t>07</w:t>
      </w:r>
      <w:r w:rsidRPr="0076670A">
        <w:rPr>
          <w:rFonts w:asciiTheme="minorHAnsi" w:hAnsiTheme="minorHAnsi" w:cstheme="minorHAnsi"/>
          <w:lang w:eastAsia="el-GR"/>
        </w:rPr>
        <w:t>−0</w:t>
      </w:r>
      <w:r w:rsidR="00F26B2D">
        <w:rPr>
          <w:rFonts w:asciiTheme="minorHAnsi" w:hAnsiTheme="minorHAnsi" w:cstheme="minorHAnsi"/>
          <w:lang w:val="en-US" w:eastAsia="el-GR"/>
        </w:rPr>
        <w:t>7</w:t>
      </w:r>
      <w:r w:rsidRPr="0076670A">
        <w:rPr>
          <w:rFonts w:asciiTheme="minorHAnsi" w:hAnsiTheme="minorHAnsi" w:cstheme="minorHAnsi"/>
          <w:lang w:eastAsia="el-GR"/>
        </w:rPr>
        <w:t>−20</w:t>
      </w:r>
      <w:r w:rsidRPr="00B17EEA">
        <w:rPr>
          <w:rFonts w:asciiTheme="minorHAnsi" w:hAnsiTheme="minorHAnsi" w:cstheme="minorHAnsi"/>
          <w:lang w:eastAsia="el-GR"/>
        </w:rPr>
        <w:t>20</w:t>
      </w:r>
    </w:p>
    <w:p w:rsidR="0076670A" w:rsidRPr="0076670A" w:rsidRDefault="0076670A" w:rsidP="0076670A">
      <w:pPr>
        <w:pStyle w:val="Heading3"/>
        <w:rPr>
          <w:rFonts w:asciiTheme="minorHAnsi" w:hAnsiTheme="minorHAnsi" w:cstheme="minorHAnsi"/>
          <w:sz w:val="24"/>
          <w:szCs w:val="24"/>
        </w:rPr>
      </w:pPr>
    </w:p>
    <w:p w:rsidR="0076670A" w:rsidRPr="0076670A" w:rsidRDefault="0076670A" w:rsidP="0076670A">
      <w:pPr>
        <w:pStyle w:val="Heading3"/>
        <w:rPr>
          <w:rFonts w:asciiTheme="minorHAnsi" w:hAnsiTheme="minorHAnsi" w:cstheme="minorHAnsi"/>
          <w:sz w:val="24"/>
          <w:szCs w:val="24"/>
        </w:rPr>
      </w:pPr>
      <w:r w:rsidRPr="0076670A">
        <w:rPr>
          <w:rFonts w:asciiTheme="minorHAnsi" w:hAnsiTheme="minorHAnsi" w:cstheme="minorHAnsi"/>
          <w:sz w:val="24"/>
          <w:szCs w:val="24"/>
        </w:rPr>
        <w:t xml:space="preserve">ΨΗΦΙΣΜΑ </w:t>
      </w:r>
    </w:p>
    <w:p w:rsidR="0076670A" w:rsidRPr="0076670A" w:rsidRDefault="0076670A" w:rsidP="0076670A">
      <w:pPr>
        <w:jc w:val="both"/>
        <w:rPr>
          <w:rFonts w:asciiTheme="minorHAnsi" w:hAnsiTheme="minorHAnsi" w:cstheme="minorHAnsi"/>
        </w:rPr>
      </w:pPr>
    </w:p>
    <w:p w:rsidR="0076670A" w:rsidRPr="0076670A" w:rsidRDefault="0076670A" w:rsidP="0076670A">
      <w:pPr>
        <w:jc w:val="both"/>
        <w:rPr>
          <w:rFonts w:asciiTheme="minorHAnsi" w:hAnsiTheme="minorHAnsi" w:cstheme="minorHAnsi"/>
        </w:rPr>
      </w:pPr>
      <w:r w:rsidRPr="009D6CBE">
        <w:rPr>
          <w:rFonts w:asciiTheme="minorHAnsi" w:hAnsiTheme="minorHAnsi" w:cstheme="minorHAnsi"/>
        </w:rPr>
        <w:t>Η Γενική Συνέλευση της Σχολής Αρχιτεκτόνων Μηχανικών του Εθνικού Μετσόβιου Πολυτεχνείου στη συνεδρίασή της αρ. 12/24−06−2020 κατέληξε ομόφωνα στ</w:t>
      </w:r>
      <w:r w:rsidR="00F26B2D">
        <w:rPr>
          <w:rFonts w:asciiTheme="minorHAnsi" w:hAnsiTheme="minorHAnsi" w:cstheme="minorHAnsi"/>
        </w:rPr>
        <w:t>α</w:t>
      </w:r>
      <w:r w:rsidRPr="009D6CBE">
        <w:rPr>
          <w:rFonts w:asciiTheme="minorHAnsi" w:hAnsiTheme="minorHAnsi" w:cstheme="minorHAnsi"/>
        </w:rPr>
        <w:t xml:space="preserve"> παρακάτω:</w:t>
      </w:r>
      <w:r w:rsidRPr="0076670A">
        <w:rPr>
          <w:rFonts w:asciiTheme="minorHAnsi" w:hAnsiTheme="minorHAnsi" w:cstheme="minorHAnsi"/>
        </w:rPr>
        <w:t xml:space="preserve"> </w:t>
      </w:r>
    </w:p>
    <w:p w:rsidR="0076670A" w:rsidRPr="0076670A" w:rsidRDefault="0076670A" w:rsidP="0076670A">
      <w:pPr>
        <w:jc w:val="both"/>
        <w:rPr>
          <w:rFonts w:asciiTheme="minorHAnsi" w:hAnsiTheme="minorHAnsi" w:cstheme="minorHAnsi"/>
          <w:color w:val="000000"/>
        </w:rPr>
      </w:pPr>
    </w:p>
    <w:p w:rsidR="00F26B2D" w:rsidRPr="00F26B2D" w:rsidRDefault="00F26B2D" w:rsidP="00F26B2D">
      <w:pPr>
        <w:rPr>
          <w:rFonts w:asciiTheme="minorHAnsi" w:eastAsia="Times New Roman" w:hAnsiTheme="minorHAnsi" w:cstheme="minorHAnsi"/>
          <w:bCs/>
          <w:i/>
        </w:rPr>
      </w:pPr>
      <w:r w:rsidRPr="00F26B2D">
        <w:rPr>
          <w:rFonts w:asciiTheme="minorHAnsi" w:eastAsia="Times New Roman" w:hAnsiTheme="minorHAnsi" w:cstheme="minorHAnsi"/>
          <w:bCs/>
          <w:i/>
        </w:rPr>
        <w:t>Ανοιχτή επιστολή</w:t>
      </w:r>
      <w:r w:rsidRPr="00F26B2D">
        <w:rPr>
          <w:rFonts w:asciiTheme="minorHAnsi" w:eastAsia="Times New Roman" w:hAnsiTheme="minorHAnsi" w:cstheme="minorHAnsi"/>
          <w:bCs/>
        </w:rPr>
        <w:t xml:space="preserve"> σχ</w:t>
      </w:r>
      <w:r w:rsidRPr="00F26B2D">
        <w:rPr>
          <w:rFonts w:asciiTheme="minorHAnsi" w:eastAsia="Times New Roman" w:hAnsiTheme="minorHAnsi" w:cstheme="minorHAnsi"/>
          <w:bCs/>
          <w:i/>
        </w:rPr>
        <w:t xml:space="preserve">ετική με τη σχεδιαζόμενη </w:t>
      </w:r>
      <w:proofErr w:type="spellStart"/>
      <w:r w:rsidRPr="00F26B2D">
        <w:rPr>
          <w:rFonts w:asciiTheme="minorHAnsi" w:eastAsia="Times New Roman" w:hAnsiTheme="minorHAnsi" w:cstheme="minorHAnsi"/>
          <w:bCs/>
          <w:i/>
        </w:rPr>
        <w:t>επανάχρηση</w:t>
      </w:r>
      <w:proofErr w:type="spellEnd"/>
      <w:r w:rsidRPr="00F26B2D">
        <w:rPr>
          <w:rFonts w:asciiTheme="minorHAnsi" w:eastAsia="Times New Roman" w:hAnsiTheme="minorHAnsi" w:cstheme="minorHAnsi"/>
          <w:bCs/>
          <w:i/>
        </w:rPr>
        <w:t xml:space="preserve"> του ΞΕΝΙΑ ΑΡΤΑΣ</w:t>
      </w:r>
    </w:p>
    <w:p w:rsidR="00F26B2D" w:rsidRPr="00F26B2D" w:rsidRDefault="00F26B2D" w:rsidP="00F26B2D">
      <w:pPr>
        <w:rPr>
          <w:rFonts w:asciiTheme="minorHAnsi" w:eastAsia="Times New Roman" w:hAnsiTheme="minorHAnsi" w:cstheme="minorHAnsi"/>
          <w:bCs/>
          <w:i/>
        </w:rPr>
      </w:pPr>
    </w:p>
    <w:p w:rsidR="00F26B2D" w:rsidRPr="00F26B2D" w:rsidRDefault="00F26B2D" w:rsidP="00F26B2D">
      <w:pPr>
        <w:rPr>
          <w:rFonts w:asciiTheme="minorHAnsi" w:eastAsia="Times New Roman" w:hAnsiTheme="minorHAnsi" w:cstheme="minorHAnsi"/>
          <w:bCs/>
        </w:rPr>
      </w:pPr>
      <w:r w:rsidRPr="00F26B2D">
        <w:rPr>
          <w:rFonts w:asciiTheme="minorHAnsi" w:eastAsia="Times New Roman" w:hAnsiTheme="minorHAnsi" w:cstheme="minorHAnsi"/>
          <w:bCs/>
          <w:noProof/>
        </w:rPr>
        <w:drawing>
          <wp:inline distT="0" distB="0" distL="0" distR="0">
            <wp:extent cx="6029325" cy="223227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7.jpg"/>
                    <pic:cNvPicPr/>
                  </pic:nvPicPr>
                  <pic:blipFill rotWithShape="1">
                    <a:blip r:embed="rId5"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a14:imgEffect>
                                <a14:sharpenSoften amount="50000"/>
                              </a14:imgEffect>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20060" b="19549"/>
                    <a:stretch/>
                  </pic:blipFill>
                  <pic:spPr bwMode="auto">
                    <a:xfrm>
                      <a:off x="0" y="0"/>
                      <a:ext cx="6033338" cy="223376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26B2D" w:rsidRPr="00F26B2D" w:rsidRDefault="00F26B2D" w:rsidP="00F26B2D">
      <w:pPr>
        <w:rPr>
          <w:rFonts w:asciiTheme="minorHAnsi" w:eastAsia="Times New Roman" w:hAnsiTheme="minorHAnsi" w:cstheme="minorHAnsi"/>
          <w:bCs/>
        </w:rPr>
      </w:pPr>
    </w:p>
    <w:p w:rsidR="00F26B2D" w:rsidRPr="00F26B2D" w:rsidRDefault="00F26B2D" w:rsidP="00F26B2D">
      <w:pPr>
        <w:jc w:val="both"/>
        <w:rPr>
          <w:rFonts w:asciiTheme="minorHAnsi" w:eastAsia="Times New Roman" w:hAnsiTheme="minorHAnsi" w:cstheme="minorHAnsi"/>
          <w:bCs/>
        </w:rPr>
      </w:pPr>
      <w:r w:rsidRPr="00F26B2D">
        <w:rPr>
          <w:rFonts w:asciiTheme="minorHAnsi" w:eastAsia="Times New Roman" w:hAnsiTheme="minorHAnsi" w:cstheme="minorHAnsi"/>
          <w:bCs/>
        </w:rPr>
        <w:t xml:space="preserve">Το ‘Ξένια’ Άρτας (1958) σχεδιάστηκε από τον Διονύση </w:t>
      </w:r>
      <w:proofErr w:type="spellStart"/>
      <w:r w:rsidRPr="00F26B2D">
        <w:rPr>
          <w:rFonts w:asciiTheme="minorHAnsi" w:eastAsia="Times New Roman" w:hAnsiTheme="minorHAnsi" w:cstheme="minorHAnsi"/>
          <w:bCs/>
        </w:rPr>
        <w:t>Ζήβα</w:t>
      </w:r>
      <w:proofErr w:type="spellEnd"/>
      <w:r w:rsidRPr="00F26B2D">
        <w:rPr>
          <w:rFonts w:asciiTheme="minorHAnsi" w:eastAsia="Times New Roman" w:hAnsiTheme="minorHAnsi" w:cstheme="minorHAnsi"/>
          <w:bCs/>
        </w:rPr>
        <w:t xml:space="preserve"> και κατασκευάστηκε μέσα στο Βυζαντινό φρούριο της πόλης το οποίο λειτουργούσε τότε ως κτήριο φυλακών. Εκτός από το μικρό και διακριτικό στη μορφή του ξενοδοχείο 40 κλινών, ο σχεδιασμός αφορούσε έναν μικρό ναό, στη θέση του κατεστραμμένου ναού του φρουρίου, καθώς και την ευρύτερη αρχιτεκτονική – </w:t>
      </w:r>
      <w:proofErr w:type="spellStart"/>
      <w:r w:rsidRPr="00F26B2D">
        <w:rPr>
          <w:rFonts w:asciiTheme="minorHAnsi" w:eastAsia="Times New Roman" w:hAnsiTheme="minorHAnsi" w:cstheme="minorHAnsi"/>
          <w:bCs/>
        </w:rPr>
        <w:t>τοπιακή</w:t>
      </w:r>
      <w:proofErr w:type="spellEnd"/>
      <w:r w:rsidRPr="00F26B2D">
        <w:rPr>
          <w:rFonts w:asciiTheme="minorHAnsi" w:eastAsia="Times New Roman" w:hAnsiTheme="minorHAnsi" w:cstheme="minorHAnsi"/>
          <w:bCs/>
        </w:rPr>
        <w:t xml:space="preserve"> μελέτη του χώρου του φρουρίου περιμετρικά του ξενοδοχείου. Το έργο αποτελεί ένα από τα πλέον αξιόλογα, τολμηρά και ενδιαφέροντα δείγματα του ελληνικού μεταπολεμικού μοντερνισμού όχι μόνο ως προς κτήριο αυτό καθαυτό, αλλά και ως ένα συνολικό και αντιπροσωπευτικό, για την εποχή, έργο επέμβασης μέσα σε έναν αρχαιολογικό χώρο, ένα έργο το οποίο, το οποίο από το 1960 έως το 1993 που λειτούργησε, αποτέλεσε σημείο αναφοράς για την πόλη και αγαπήθηκε ιδιαίτερα από τους Αρτινούς. </w:t>
      </w:r>
    </w:p>
    <w:p w:rsidR="00F26B2D" w:rsidRPr="00F26B2D" w:rsidRDefault="00F26B2D" w:rsidP="00F26B2D">
      <w:pPr>
        <w:rPr>
          <w:rFonts w:asciiTheme="minorHAnsi" w:eastAsia="Times New Roman" w:hAnsiTheme="minorHAnsi" w:cstheme="minorHAnsi"/>
          <w:bCs/>
        </w:rPr>
      </w:pPr>
    </w:p>
    <w:p w:rsidR="00F26B2D" w:rsidRPr="00F26B2D" w:rsidRDefault="00F26B2D" w:rsidP="00F26B2D">
      <w:pPr>
        <w:jc w:val="both"/>
        <w:rPr>
          <w:rFonts w:asciiTheme="minorHAnsi" w:eastAsia="Times New Roman" w:hAnsiTheme="minorHAnsi" w:cstheme="minorHAnsi"/>
          <w:bCs/>
        </w:rPr>
      </w:pPr>
      <w:r w:rsidRPr="00F26B2D">
        <w:rPr>
          <w:rFonts w:asciiTheme="minorHAnsi" w:eastAsia="Times New Roman" w:hAnsiTheme="minorHAnsi" w:cstheme="minorHAnsi"/>
          <w:bCs/>
        </w:rPr>
        <w:t xml:space="preserve">Από τα μέσα της δεκαετίας του 1990 ο δήμος διεκδικούσε το ξενοδοχείο. Το 2009 προτάθηκε να κηρυχθεί ως νεότερο μνημείο, αλλά μετά από την αρνητική εισήγηση των τοπικών φορέων αυτό δεν προχώρησε. Το 2012 η ιδιοκτησία του μεταβιβάστηκε στον δήμο. Η δημοτική αρχή κατέθεσε πρόταση στο ΚΑΣ για λειτουργία ξενοδοχειακής μονάδας, που δεν θα μπορούσε όμως να λειτουργήσει χωρίς επεκτάσεις του κτιρίου. Το αίτημα εξετάστηκε τον Νοέμβριο του 2016 και απορρίφθηκε, μαζί με την υπόδειξη ότι δεν συνάδει με τον χαρακτήρα του φρουρίου. Τελικά η </w:t>
      </w:r>
      <w:proofErr w:type="spellStart"/>
      <w:r w:rsidRPr="00F26B2D">
        <w:rPr>
          <w:rFonts w:asciiTheme="minorHAnsi" w:eastAsia="Times New Roman" w:hAnsiTheme="minorHAnsi" w:cstheme="minorHAnsi"/>
          <w:bCs/>
        </w:rPr>
        <w:lastRenderedPageBreak/>
        <w:t>επανάχρηση</w:t>
      </w:r>
      <w:proofErr w:type="spellEnd"/>
      <w:r w:rsidRPr="00F26B2D">
        <w:rPr>
          <w:rFonts w:asciiTheme="minorHAnsi" w:eastAsia="Times New Roman" w:hAnsiTheme="minorHAnsi" w:cstheme="minorHAnsi"/>
          <w:bCs/>
        </w:rPr>
        <w:t xml:space="preserve"> εντάχθηκε σε πρόγραμμα ΕΣΠΑ (με σκοπό να επαναλειτουργήσει ως πολιτιστικός χώρος) και τον Απρίλιο του 2020 παρουσιάστηκε η αρχιτεκτονική προμελέτη. </w:t>
      </w:r>
    </w:p>
    <w:p w:rsidR="00F26B2D" w:rsidRPr="00F26B2D" w:rsidRDefault="00F26B2D" w:rsidP="00F26B2D">
      <w:pPr>
        <w:rPr>
          <w:rFonts w:asciiTheme="minorHAnsi" w:eastAsia="Times New Roman" w:hAnsiTheme="minorHAnsi" w:cstheme="minorHAnsi"/>
          <w:bCs/>
        </w:rPr>
      </w:pPr>
    </w:p>
    <w:p w:rsidR="00F26B2D" w:rsidRPr="00F26B2D" w:rsidRDefault="00F26B2D" w:rsidP="00F26B2D">
      <w:pPr>
        <w:jc w:val="both"/>
        <w:rPr>
          <w:rFonts w:asciiTheme="minorHAnsi" w:eastAsia="Times New Roman" w:hAnsiTheme="minorHAnsi" w:cstheme="minorHAnsi"/>
          <w:bCs/>
        </w:rPr>
      </w:pPr>
      <w:r w:rsidRPr="00F26B2D">
        <w:rPr>
          <w:rFonts w:asciiTheme="minorHAnsi" w:eastAsia="Times New Roman" w:hAnsiTheme="minorHAnsi" w:cstheme="minorHAnsi"/>
          <w:bCs/>
        </w:rPr>
        <w:t>Δυστυχώς, η σημερινή αρχιτεκτονική προμελέτη αγνοεί παντελώς την ταυτότητα του ‘Ξενία’ και προτείνει μια νέα λύση χωρίς να λαμβάνει υπόψη ούτε την ιστορία του κτιρίου, ούτε την αρχιτεκτονική αξία του και, γενικότερα, χωρίς να κάνει καμία προσπάθεια ‘συνομιλίας’ με αυτό το σύνθετο, σημαντικό και ιδιαίτερο έργο. Δυστυχώς δεν είναι το μόνο από τα Ξενία που έχει κινδυνεύει, αφού εξίσου σημαντικά Ξενία (Καλαμπάκας, Χαλκιδικής, Άνδρου, Σάμου, Ακροναυπλίας κ.α.) απειλούνται με κατάρρευση ή έχουν ήδη αλλοιωθεί ανεπανόρθωτα.</w:t>
      </w:r>
    </w:p>
    <w:p w:rsidR="00F26B2D" w:rsidRPr="00F26B2D" w:rsidRDefault="00F26B2D" w:rsidP="00F26B2D">
      <w:pPr>
        <w:rPr>
          <w:rFonts w:asciiTheme="minorHAnsi" w:eastAsia="Times New Roman" w:hAnsiTheme="minorHAnsi" w:cstheme="minorHAnsi"/>
          <w:bCs/>
        </w:rPr>
      </w:pPr>
    </w:p>
    <w:p w:rsidR="00F26B2D" w:rsidRPr="00F26B2D" w:rsidRDefault="00F26B2D" w:rsidP="00F26B2D">
      <w:pPr>
        <w:jc w:val="both"/>
        <w:rPr>
          <w:rFonts w:asciiTheme="minorHAnsi" w:eastAsia="Times New Roman" w:hAnsiTheme="minorHAnsi" w:cstheme="minorHAnsi"/>
          <w:bCs/>
        </w:rPr>
      </w:pPr>
      <w:r w:rsidRPr="00F26B2D">
        <w:rPr>
          <w:rFonts w:asciiTheme="minorHAnsi" w:eastAsia="Times New Roman" w:hAnsiTheme="minorHAnsi" w:cstheme="minorHAnsi"/>
          <w:bCs/>
        </w:rPr>
        <w:t xml:space="preserve">Η Σχολή Αρχιτεκτόνων Μηχανικών ΕΜΠ είναι ευαισθητοποιημένη απέναντι στο συγκεκριμένο θέμα και για έναν πρόσθετο λόγο· γιατί αυτό το έργο αποτελεί ένα από τα σημαντικότερα έργα του μακαρίτη Διονύση </w:t>
      </w:r>
      <w:proofErr w:type="spellStart"/>
      <w:r w:rsidRPr="00F26B2D">
        <w:rPr>
          <w:rFonts w:asciiTheme="minorHAnsi" w:eastAsia="Times New Roman" w:hAnsiTheme="minorHAnsi" w:cstheme="minorHAnsi"/>
          <w:bCs/>
        </w:rPr>
        <w:t>Ζήβα</w:t>
      </w:r>
      <w:proofErr w:type="spellEnd"/>
      <w:r w:rsidRPr="00F26B2D">
        <w:rPr>
          <w:rFonts w:asciiTheme="minorHAnsi" w:eastAsia="Times New Roman" w:hAnsiTheme="minorHAnsi" w:cstheme="minorHAnsi"/>
          <w:bCs/>
        </w:rPr>
        <w:t xml:space="preserve"> ο οποίος ήταν διδάσκων στη Σχολή μας (από το 1958), τακτικός Καθηγητής (από το 1978), Κοσμήτορας (1979-1983), Πρόεδρος του Τμήματος (1989-1995), αλλά και σημαντικός επιστήμονας σε θέματα αρχιτεκτονικής κληρονομιάς με διεθνή αναγνώριση (μετάλλιο </w:t>
      </w:r>
      <w:proofErr w:type="spellStart"/>
      <w:r w:rsidRPr="00F26B2D">
        <w:rPr>
          <w:rFonts w:asciiTheme="minorHAnsi" w:eastAsia="Times New Roman" w:hAnsiTheme="minorHAnsi" w:cstheme="minorHAnsi"/>
          <w:bCs/>
        </w:rPr>
        <w:t>Europa</w:t>
      </w:r>
      <w:proofErr w:type="spellEnd"/>
      <w:r w:rsidRPr="00F26B2D">
        <w:rPr>
          <w:rFonts w:asciiTheme="minorHAnsi" w:eastAsia="Times New Roman" w:hAnsiTheme="minorHAnsi" w:cstheme="minorHAnsi"/>
          <w:bCs/>
        </w:rPr>
        <w:t xml:space="preserve"> </w:t>
      </w:r>
      <w:proofErr w:type="spellStart"/>
      <w:r w:rsidRPr="00F26B2D">
        <w:rPr>
          <w:rFonts w:asciiTheme="minorHAnsi" w:eastAsia="Times New Roman" w:hAnsiTheme="minorHAnsi" w:cstheme="minorHAnsi"/>
          <w:bCs/>
        </w:rPr>
        <w:t>Nostra</w:t>
      </w:r>
      <w:proofErr w:type="spellEnd"/>
      <w:r w:rsidRPr="00F26B2D">
        <w:rPr>
          <w:rFonts w:asciiTheme="minorHAnsi" w:eastAsia="Times New Roman" w:hAnsiTheme="minorHAnsi" w:cstheme="minorHAnsi"/>
          <w:bCs/>
        </w:rPr>
        <w:t xml:space="preserve">, βραβείο </w:t>
      </w:r>
      <w:proofErr w:type="spellStart"/>
      <w:r w:rsidRPr="00F26B2D">
        <w:rPr>
          <w:rFonts w:asciiTheme="minorHAnsi" w:eastAsia="Times New Roman" w:hAnsiTheme="minorHAnsi" w:cstheme="minorHAnsi"/>
          <w:bCs/>
        </w:rPr>
        <w:t>Gottfried</w:t>
      </w:r>
      <w:proofErr w:type="spellEnd"/>
      <w:r w:rsidRPr="00F26B2D">
        <w:rPr>
          <w:rFonts w:asciiTheme="minorHAnsi" w:eastAsia="Times New Roman" w:hAnsiTheme="minorHAnsi" w:cstheme="minorHAnsi"/>
          <w:bCs/>
        </w:rPr>
        <w:t xml:space="preserve"> </w:t>
      </w:r>
      <w:proofErr w:type="spellStart"/>
      <w:r w:rsidRPr="00F26B2D">
        <w:rPr>
          <w:rFonts w:asciiTheme="minorHAnsi" w:eastAsia="Times New Roman" w:hAnsiTheme="minorHAnsi" w:cstheme="minorHAnsi"/>
          <w:bCs/>
        </w:rPr>
        <w:t>von</w:t>
      </w:r>
      <w:proofErr w:type="spellEnd"/>
      <w:r w:rsidRPr="00F26B2D">
        <w:rPr>
          <w:rFonts w:asciiTheme="minorHAnsi" w:eastAsia="Times New Roman" w:hAnsiTheme="minorHAnsi" w:cstheme="minorHAnsi"/>
          <w:bCs/>
        </w:rPr>
        <w:t xml:space="preserve"> </w:t>
      </w:r>
      <w:proofErr w:type="spellStart"/>
      <w:r w:rsidRPr="00F26B2D">
        <w:rPr>
          <w:rFonts w:asciiTheme="minorHAnsi" w:eastAsia="Times New Roman" w:hAnsiTheme="minorHAnsi" w:cstheme="minorHAnsi"/>
          <w:bCs/>
        </w:rPr>
        <w:t>Herder</w:t>
      </w:r>
      <w:proofErr w:type="spellEnd"/>
      <w:r w:rsidRPr="00F26B2D">
        <w:rPr>
          <w:rFonts w:asciiTheme="minorHAnsi" w:eastAsia="Times New Roman" w:hAnsiTheme="minorHAnsi" w:cstheme="minorHAnsi"/>
          <w:bCs/>
        </w:rPr>
        <w:t xml:space="preserve"> κ.α.).</w:t>
      </w:r>
    </w:p>
    <w:p w:rsidR="00F26B2D" w:rsidRPr="00F26B2D" w:rsidRDefault="00F26B2D" w:rsidP="00F26B2D">
      <w:pPr>
        <w:rPr>
          <w:rFonts w:asciiTheme="minorHAnsi" w:eastAsia="Times New Roman" w:hAnsiTheme="minorHAnsi" w:cstheme="minorHAnsi"/>
          <w:bCs/>
        </w:rPr>
      </w:pPr>
    </w:p>
    <w:p w:rsidR="00F26B2D" w:rsidRPr="00F26B2D" w:rsidRDefault="00F26B2D" w:rsidP="00F26B2D">
      <w:pPr>
        <w:jc w:val="both"/>
        <w:rPr>
          <w:rFonts w:asciiTheme="minorHAnsi" w:eastAsia="Times New Roman" w:hAnsiTheme="minorHAnsi" w:cstheme="minorHAnsi"/>
          <w:bCs/>
        </w:rPr>
      </w:pPr>
      <w:r w:rsidRPr="00F26B2D">
        <w:rPr>
          <w:rFonts w:asciiTheme="minorHAnsi" w:eastAsia="Times New Roman" w:hAnsiTheme="minorHAnsi" w:cstheme="minorHAnsi"/>
          <w:bCs/>
        </w:rPr>
        <w:t xml:space="preserve">Η Σχολή Αρχιτεκτόνων Μηχανικών ΕΜΠ υποστηρίζει την δημιουργική </w:t>
      </w:r>
      <w:proofErr w:type="spellStart"/>
      <w:r w:rsidRPr="00F26B2D">
        <w:rPr>
          <w:rFonts w:asciiTheme="minorHAnsi" w:eastAsia="Times New Roman" w:hAnsiTheme="minorHAnsi" w:cstheme="minorHAnsi"/>
          <w:bCs/>
        </w:rPr>
        <w:t>επανάχρηση</w:t>
      </w:r>
      <w:proofErr w:type="spellEnd"/>
      <w:r w:rsidRPr="00F26B2D">
        <w:rPr>
          <w:rFonts w:asciiTheme="minorHAnsi" w:eastAsia="Times New Roman" w:hAnsiTheme="minorHAnsi" w:cstheme="minorHAnsi"/>
          <w:bCs/>
        </w:rPr>
        <w:t xml:space="preserve"> του έργου ώστε αυτό να ενταχθεί με τον καλύτερο τρόπο στη νέα εποχή ικανοποιώντας τις ανάγκες της τοπικής κοινωνίας και τους σχεδιασμούς του Δήμου </w:t>
      </w:r>
      <w:proofErr w:type="spellStart"/>
      <w:r w:rsidRPr="00F26B2D">
        <w:rPr>
          <w:rFonts w:asciiTheme="minorHAnsi" w:eastAsia="Times New Roman" w:hAnsiTheme="minorHAnsi" w:cstheme="minorHAnsi"/>
          <w:bCs/>
        </w:rPr>
        <w:t>Αρταίων</w:t>
      </w:r>
      <w:proofErr w:type="spellEnd"/>
      <w:r w:rsidRPr="00F26B2D">
        <w:rPr>
          <w:rFonts w:asciiTheme="minorHAnsi" w:eastAsia="Times New Roman" w:hAnsiTheme="minorHAnsi" w:cstheme="minorHAnsi"/>
          <w:bCs/>
        </w:rPr>
        <w:t>, αλλά με έναν τρόπο ο οποίος δεν θα αφανίσει ένα ακόμα σημαντικό έργο της ελληνικής μοντέρνας αρχιτεκτονικής, αλλά θα σέβεται την ιστορία του και θα αναγνωρίζει την αξία του και θα επενδύει στη μοναδική για την περιοχή ταυτότητά του ως κληρονομιά και δυναμική για ένα νέο βιώσιμο μέλλον. Σε αυτό το πλαίσιο θα είχε νόημα να εξεταστεί και η κήρυξή του ως νεότερου μνημείου.</w:t>
      </w:r>
      <w:bookmarkStart w:id="0" w:name="_GoBack"/>
      <w:bookmarkEnd w:id="0"/>
    </w:p>
    <w:p w:rsidR="00F26B2D" w:rsidRPr="00F26B2D" w:rsidRDefault="00F26B2D" w:rsidP="00F26B2D">
      <w:pPr>
        <w:rPr>
          <w:rFonts w:asciiTheme="minorHAnsi" w:eastAsia="Times New Roman" w:hAnsiTheme="minorHAnsi" w:cstheme="minorHAnsi"/>
          <w:bCs/>
        </w:rPr>
      </w:pPr>
    </w:p>
    <w:p w:rsidR="00F26B2D" w:rsidRPr="00F26B2D" w:rsidRDefault="00F26B2D" w:rsidP="00F26B2D">
      <w:pPr>
        <w:jc w:val="both"/>
        <w:rPr>
          <w:rFonts w:asciiTheme="minorHAnsi" w:eastAsia="Times New Roman" w:hAnsiTheme="minorHAnsi" w:cstheme="minorHAnsi"/>
          <w:bCs/>
          <w:i/>
        </w:rPr>
      </w:pPr>
      <w:r w:rsidRPr="00F26B2D">
        <w:rPr>
          <w:rFonts w:asciiTheme="minorHAnsi" w:eastAsia="Times New Roman" w:hAnsiTheme="minorHAnsi" w:cstheme="minorHAnsi"/>
          <w:bCs/>
          <w:i/>
        </w:rPr>
        <w:t>Η Γενική Συνέλευση της Σχολής Αρχιτεκτόνων Μηχανικών ΕΜΠ</w:t>
      </w:r>
    </w:p>
    <w:p w:rsidR="00F26B2D" w:rsidRPr="00F26B2D" w:rsidRDefault="00F26B2D" w:rsidP="00F26B2D">
      <w:pPr>
        <w:rPr>
          <w:rFonts w:asciiTheme="minorHAnsi" w:eastAsia="Times New Roman" w:hAnsiTheme="minorHAnsi" w:cstheme="minorHAnsi"/>
          <w:bCs/>
          <w:i/>
        </w:rPr>
      </w:pPr>
    </w:p>
    <w:p w:rsidR="00F26B2D" w:rsidRPr="00F26B2D" w:rsidRDefault="00F26B2D" w:rsidP="00F26B2D">
      <w:pPr>
        <w:rPr>
          <w:rFonts w:asciiTheme="minorHAnsi" w:eastAsia="Times New Roman" w:hAnsiTheme="minorHAnsi" w:cstheme="minorHAnsi"/>
          <w:bCs/>
        </w:rPr>
      </w:pPr>
    </w:p>
    <w:p w:rsidR="00F26B2D" w:rsidRPr="00F26B2D" w:rsidRDefault="00F26B2D" w:rsidP="00F26B2D">
      <w:pPr>
        <w:jc w:val="both"/>
        <w:rPr>
          <w:rFonts w:asciiTheme="minorHAnsi" w:eastAsia="Times New Roman" w:hAnsiTheme="minorHAnsi" w:cstheme="minorHAnsi"/>
          <w:bCs/>
        </w:rPr>
      </w:pPr>
      <w:r w:rsidRPr="00F26B2D">
        <w:rPr>
          <w:rFonts w:asciiTheme="minorHAnsi" w:eastAsia="Times New Roman" w:hAnsiTheme="minorHAnsi" w:cstheme="minorHAnsi"/>
          <w:bCs/>
        </w:rPr>
        <w:t>ΑΝΑΦΟΡΕΣ – ΓΕΝΙΚΗ ΒΙΒΛΙΟΦΡΑΦΙΑ</w:t>
      </w:r>
    </w:p>
    <w:p w:rsidR="00F26B2D" w:rsidRPr="00F26B2D" w:rsidRDefault="00F26B2D" w:rsidP="00F26B2D">
      <w:pPr>
        <w:rPr>
          <w:rFonts w:asciiTheme="minorHAnsi" w:eastAsia="Times New Roman" w:hAnsiTheme="minorHAnsi" w:cstheme="minorHAnsi"/>
          <w:bCs/>
        </w:rPr>
      </w:pPr>
    </w:p>
    <w:p w:rsidR="00F26B2D" w:rsidRPr="00F26B2D" w:rsidRDefault="00F26B2D" w:rsidP="00F26B2D">
      <w:pPr>
        <w:jc w:val="both"/>
        <w:rPr>
          <w:rFonts w:asciiTheme="minorHAnsi" w:eastAsia="Times New Roman" w:hAnsiTheme="minorHAnsi" w:cstheme="minorHAnsi"/>
          <w:bCs/>
        </w:rPr>
      </w:pPr>
      <w:proofErr w:type="spellStart"/>
      <w:r w:rsidRPr="00F26B2D">
        <w:rPr>
          <w:rFonts w:asciiTheme="minorHAnsi" w:eastAsia="Times New Roman" w:hAnsiTheme="minorHAnsi" w:cstheme="minorHAnsi"/>
          <w:bCs/>
        </w:rPr>
        <w:t>Ζήβας</w:t>
      </w:r>
      <w:proofErr w:type="spellEnd"/>
      <w:r w:rsidRPr="00F26B2D">
        <w:rPr>
          <w:rFonts w:asciiTheme="minorHAnsi" w:eastAsia="Times New Roman" w:hAnsiTheme="minorHAnsi" w:cstheme="minorHAnsi"/>
          <w:bCs/>
        </w:rPr>
        <w:t xml:space="preserve"> , Διονύσης. «Ξενοδοχείο "Ξενία" στην Άρτα».  </w:t>
      </w:r>
      <w:r w:rsidRPr="00F26B2D">
        <w:rPr>
          <w:rFonts w:asciiTheme="minorHAnsi" w:eastAsia="Times New Roman" w:hAnsiTheme="minorHAnsi" w:cstheme="minorHAnsi"/>
          <w:bCs/>
          <w:i/>
        </w:rPr>
        <w:t>Αρχιτεκτονική</w:t>
      </w:r>
      <w:r w:rsidRPr="00F26B2D">
        <w:rPr>
          <w:rFonts w:asciiTheme="minorHAnsi" w:eastAsia="Times New Roman" w:hAnsiTheme="minorHAnsi" w:cstheme="minorHAnsi"/>
          <w:bCs/>
        </w:rPr>
        <w:t xml:space="preserve">, Ιαν. - Φεβ. 1964,  </w:t>
      </w:r>
      <w:proofErr w:type="spellStart"/>
      <w:r w:rsidRPr="00F26B2D">
        <w:rPr>
          <w:rFonts w:asciiTheme="minorHAnsi" w:eastAsia="Times New Roman" w:hAnsiTheme="minorHAnsi" w:cstheme="minorHAnsi"/>
          <w:bCs/>
        </w:rPr>
        <w:t>έτ</w:t>
      </w:r>
      <w:proofErr w:type="spellEnd"/>
      <w:r w:rsidRPr="00F26B2D">
        <w:rPr>
          <w:rFonts w:asciiTheme="minorHAnsi" w:eastAsia="Times New Roman" w:hAnsiTheme="minorHAnsi" w:cstheme="minorHAnsi"/>
          <w:bCs/>
        </w:rPr>
        <w:t xml:space="preserve">. Η' - </w:t>
      </w:r>
      <w:proofErr w:type="spellStart"/>
      <w:r w:rsidRPr="00F26B2D">
        <w:rPr>
          <w:rFonts w:asciiTheme="minorHAnsi" w:eastAsia="Times New Roman" w:hAnsiTheme="minorHAnsi" w:cstheme="minorHAnsi"/>
          <w:bCs/>
        </w:rPr>
        <w:t>τεύχ</w:t>
      </w:r>
      <w:proofErr w:type="spellEnd"/>
      <w:r w:rsidRPr="00F26B2D">
        <w:rPr>
          <w:rFonts w:asciiTheme="minorHAnsi" w:eastAsia="Times New Roman" w:hAnsiTheme="minorHAnsi" w:cstheme="minorHAnsi"/>
          <w:bCs/>
        </w:rPr>
        <w:t>. 43 , σ. 28-35</w:t>
      </w:r>
    </w:p>
    <w:p w:rsidR="00F26B2D" w:rsidRPr="00F26B2D" w:rsidRDefault="00F26B2D" w:rsidP="00F26B2D">
      <w:pPr>
        <w:spacing w:before="120"/>
        <w:jc w:val="both"/>
        <w:rPr>
          <w:rFonts w:asciiTheme="minorHAnsi" w:hAnsiTheme="minorHAnsi" w:cstheme="minorHAnsi"/>
        </w:rPr>
      </w:pPr>
      <w:r w:rsidRPr="00F26B2D">
        <w:rPr>
          <w:rFonts w:asciiTheme="minorHAnsi" w:hAnsiTheme="minorHAnsi" w:cstheme="minorHAnsi"/>
        </w:rPr>
        <w:t xml:space="preserve">Δημόσια διαβούλευση για το έργο </w:t>
      </w:r>
      <w:r w:rsidRPr="00F26B2D">
        <w:rPr>
          <w:rFonts w:asciiTheme="minorHAnsi" w:eastAsia="Times New Roman" w:hAnsiTheme="minorHAnsi" w:cstheme="minorHAnsi"/>
          <w:bCs/>
        </w:rPr>
        <w:t>του</w:t>
      </w:r>
      <w:r w:rsidRPr="00F26B2D">
        <w:rPr>
          <w:rFonts w:asciiTheme="minorHAnsi" w:hAnsiTheme="minorHAnsi" w:cstheme="minorHAnsi"/>
        </w:rPr>
        <w:t xml:space="preserve"> Δήμου </w:t>
      </w:r>
      <w:proofErr w:type="spellStart"/>
      <w:r w:rsidRPr="00F26B2D">
        <w:rPr>
          <w:rFonts w:asciiTheme="minorHAnsi" w:hAnsiTheme="minorHAnsi" w:cstheme="minorHAnsi"/>
        </w:rPr>
        <w:t>Αρταίων</w:t>
      </w:r>
      <w:proofErr w:type="spellEnd"/>
      <w:r w:rsidRPr="00F26B2D">
        <w:rPr>
          <w:rFonts w:asciiTheme="minorHAnsi" w:hAnsiTheme="minorHAnsi" w:cstheme="minorHAnsi"/>
        </w:rPr>
        <w:t>:</w:t>
      </w:r>
    </w:p>
    <w:p w:rsidR="00F26B2D" w:rsidRPr="00F26B2D" w:rsidRDefault="00F26B2D" w:rsidP="00F26B2D">
      <w:pPr>
        <w:rPr>
          <w:rFonts w:asciiTheme="minorHAnsi" w:hAnsiTheme="minorHAnsi" w:cstheme="minorHAnsi"/>
        </w:rPr>
      </w:pPr>
      <w:hyperlink r:id="rId6" w:history="1">
        <w:r w:rsidRPr="00F26B2D">
          <w:rPr>
            <w:rStyle w:val="Hyperlink"/>
            <w:rFonts w:asciiTheme="minorHAnsi" w:hAnsiTheme="minorHAnsi" w:cstheme="minorHAnsi"/>
          </w:rPr>
          <w:t>https://tinyurl.com/y9em4yew</w:t>
        </w:r>
      </w:hyperlink>
    </w:p>
    <w:p w:rsidR="00F26B2D" w:rsidRPr="00F26B2D" w:rsidRDefault="00F26B2D" w:rsidP="00F26B2D">
      <w:pPr>
        <w:spacing w:before="120"/>
        <w:jc w:val="both"/>
        <w:rPr>
          <w:rFonts w:asciiTheme="minorHAnsi" w:eastAsia="Times New Roman" w:hAnsiTheme="minorHAnsi" w:cstheme="minorHAnsi"/>
          <w:bCs/>
        </w:rPr>
      </w:pPr>
      <w:r w:rsidRPr="00F26B2D">
        <w:rPr>
          <w:rFonts w:asciiTheme="minorHAnsi" w:hAnsiTheme="minorHAnsi" w:cstheme="minorHAnsi"/>
        </w:rPr>
        <w:t>Παπαδημητρίου</w:t>
      </w:r>
      <w:r w:rsidRPr="00F26B2D">
        <w:rPr>
          <w:rFonts w:asciiTheme="minorHAnsi" w:eastAsia="Times New Roman" w:hAnsiTheme="minorHAnsi" w:cstheme="minorHAnsi"/>
          <w:bCs/>
        </w:rPr>
        <w:t xml:space="preserve">, Χριστίνα. «Μερικές σκέψεις για το Ξενία και την πόλη μας…». </w:t>
      </w:r>
      <w:r w:rsidRPr="00F26B2D">
        <w:rPr>
          <w:rFonts w:asciiTheme="minorHAnsi" w:eastAsia="Times New Roman" w:hAnsiTheme="minorHAnsi" w:cstheme="minorHAnsi"/>
          <w:bCs/>
          <w:i/>
        </w:rPr>
        <w:t>Ταχυδρόμος Άρτας</w:t>
      </w:r>
      <w:r w:rsidRPr="00F26B2D">
        <w:rPr>
          <w:rFonts w:asciiTheme="minorHAnsi" w:eastAsia="Times New Roman" w:hAnsiTheme="minorHAnsi" w:cstheme="minorHAnsi"/>
          <w:bCs/>
        </w:rPr>
        <w:t>, 15/5/2020:</w:t>
      </w:r>
    </w:p>
    <w:p w:rsidR="00F26B2D" w:rsidRPr="00F26B2D" w:rsidRDefault="00F26B2D" w:rsidP="00F26B2D">
      <w:pPr>
        <w:rPr>
          <w:rFonts w:asciiTheme="minorHAnsi" w:eastAsia="Times New Roman" w:hAnsiTheme="minorHAnsi" w:cstheme="minorHAnsi"/>
          <w:bCs/>
        </w:rPr>
      </w:pPr>
      <w:hyperlink r:id="rId7" w:history="1">
        <w:r w:rsidRPr="00F26B2D">
          <w:rPr>
            <w:rStyle w:val="Hyperlink"/>
            <w:rFonts w:asciiTheme="minorHAnsi" w:eastAsia="Times New Roman" w:hAnsiTheme="minorHAnsi" w:cstheme="minorHAnsi"/>
            <w:bCs/>
          </w:rPr>
          <w:t>https://tinyurl.com/ydfnjpxy</w:t>
        </w:r>
      </w:hyperlink>
    </w:p>
    <w:p w:rsidR="00F26B2D" w:rsidRPr="00F26B2D" w:rsidRDefault="00F26B2D" w:rsidP="00F26B2D">
      <w:pPr>
        <w:spacing w:before="120"/>
        <w:jc w:val="both"/>
        <w:rPr>
          <w:rFonts w:asciiTheme="minorHAnsi" w:hAnsiTheme="minorHAnsi" w:cstheme="minorHAnsi"/>
          <w:lang w:val="en-US"/>
        </w:rPr>
      </w:pPr>
      <w:r w:rsidRPr="00F26B2D">
        <w:rPr>
          <w:rFonts w:asciiTheme="minorHAnsi" w:hAnsiTheme="minorHAnsi" w:cstheme="minorHAnsi"/>
        </w:rPr>
        <w:t>Γιάννης Αίσωπος (</w:t>
      </w:r>
      <w:proofErr w:type="spellStart"/>
      <w:r w:rsidRPr="00F26B2D">
        <w:rPr>
          <w:rFonts w:asciiTheme="minorHAnsi" w:hAnsiTheme="minorHAnsi" w:cstheme="minorHAnsi"/>
        </w:rPr>
        <w:t>επιμ</w:t>
      </w:r>
      <w:proofErr w:type="spellEnd"/>
      <w:r w:rsidRPr="00F26B2D">
        <w:rPr>
          <w:rFonts w:asciiTheme="minorHAnsi" w:hAnsiTheme="minorHAnsi" w:cstheme="minorHAnsi"/>
        </w:rPr>
        <w:t xml:space="preserve">.). </w:t>
      </w:r>
      <w:r w:rsidRPr="00F26B2D">
        <w:rPr>
          <w:rFonts w:asciiTheme="minorHAnsi" w:hAnsiTheme="minorHAnsi" w:cstheme="minorHAnsi"/>
          <w:i/>
        </w:rPr>
        <w:t xml:space="preserve">Τοπία </w:t>
      </w:r>
      <w:r w:rsidRPr="00F26B2D">
        <w:rPr>
          <w:rFonts w:asciiTheme="minorHAnsi" w:eastAsia="Times New Roman" w:hAnsiTheme="minorHAnsi" w:cstheme="minorHAnsi"/>
          <w:bCs/>
        </w:rPr>
        <w:t>Τουρισμού</w:t>
      </w:r>
      <w:r w:rsidRPr="00F26B2D">
        <w:rPr>
          <w:rFonts w:asciiTheme="minorHAnsi" w:hAnsiTheme="minorHAnsi" w:cstheme="minorHAnsi"/>
          <w:i/>
        </w:rPr>
        <w:t>: Ανακατασκευάζοντας την Ελλάδα</w:t>
      </w:r>
      <w:r w:rsidRPr="00F26B2D">
        <w:rPr>
          <w:rFonts w:asciiTheme="minorHAnsi" w:hAnsiTheme="minorHAnsi" w:cstheme="minorHAnsi"/>
        </w:rPr>
        <w:t xml:space="preserve"> / </w:t>
      </w:r>
      <w:proofErr w:type="spellStart"/>
      <w:r w:rsidRPr="00F26B2D">
        <w:rPr>
          <w:rFonts w:asciiTheme="minorHAnsi" w:hAnsiTheme="minorHAnsi" w:cstheme="minorHAnsi"/>
        </w:rPr>
        <w:t>Tourism</w:t>
      </w:r>
      <w:proofErr w:type="spellEnd"/>
      <w:r w:rsidRPr="00F26B2D">
        <w:rPr>
          <w:rFonts w:asciiTheme="minorHAnsi" w:hAnsiTheme="minorHAnsi" w:cstheme="minorHAnsi"/>
        </w:rPr>
        <w:t xml:space="preserve"> </w:t>
      </w:r>
      <w:proofErr w:type="spellStart"/>
      <w:r w:rsidRPr="00F26B2D">
        <w:rPr>
          <w:rFonts w:asciiTheme="minorHAnsi" w:hAnsiTheme="minorHAnsi" w:cstheme="minorHAnsi"/>
        </w:rPr>
        <w:t>Landscapes</w:t>
      </w:r>
      <w:proofErr w:type="spellEnd"/>
      <w:r w:rsidRPr="00F26B2D">
        <w:rPr>
          <w:rFonts w:asciiTheme="minorHAnsi" w:hAnsiTheme="minorHAnsi" w:cstheme="minorHAnsi"/>
        </w:rPr>
        <w:t xml:space="preserve">: </w:t>
      </w:r>
      <w:proofErr w:type="spellStart"/>
      <w:r w:rsidRPr="00F26B2D">
        <w:rPr>
          <w:rFonts w:asciiTheme="minorHAnsi" w:hAnsiTheme="minorHAnsi" w:cstheme="minorHAnsi"/>
        </w:rPr>
        <w:t>Remaking</w:t>
      </w:r>
      <w:proofErr w:type="spellEnd"/>
      <w:r w:rsidRPr="00F26B2D">
        <w:rPr>
          <w:rFonts w:asciiTheme="minorHAnsi" w:hAnsiTheme="minorHAnsi" w:cstheme="minorHAnsi"/>
        </w:rPr>
        <w:t xml:space="preserve"> </w:t>
      </w:r>
      <w:proofErr w:type="spellStart"/>
      <w:r w:rsidRPr="00F26B2D">
        <w:rPr>
          <w:rFonts w:asciiTheme="minorHAnsi" w:hAnsiTheme="minorHAnsi" w:cstheme="minorHAnsi"/>
        </w:rPr>
        <w:t>Greece</w:t>
      </w:r>
      <w:proofErr w:type="spellEnd"/>
      <w:r w:rsidRPr="00F26B2D">
        <w:rPr>
          <w:rFonts w:asciiTheme="minorHAnsi" w:hAnsiTheme="minorHAnsi" w:cstheme="minorHAnsi"/>
        </w:rPr>
        <w:t>. Αθήνα</w:t>
      </w:r>
      <w:r w:rsidRPr="00F26B2D">
        <w:rPr>
          <w:rFonts w:asciiTheme="minorHAnsi" w:hAnsiTheme="minorHAnsi" w:cstheme="minorHAnsi"/>
          <w:lang w:val="en-US"/>
        </w:rPr>
        <w:t xml:space="preserve"> </w:t>
      </w:r>
      <w:r w:rsidRPr="00F26B2D">
        <w:rPr>
          <w:rFonts w:asciiTheme="minorHAnsi" w:hAnsiTheme="minorHAnsi" w:cstheme="minorHAnsi"/>
        </w:rPr>
        <w:t>Μάρτιος</w:t>
      </w:r>
      <w:r w:rsidRPr="00F26B2D">
        <w:rPr>
          <w:rFonts w:asciiTheme="minorHAnsi" w:hAnsiTheme="minorHAnsi" w:cstheme="minorHAnsi"/>
          <w:lang w:val="en-US"/>
        </w:rPr>
        <w:t xml:space="preserve"> 2015.</w:t>
      </w:r>
    </w:p>
    <w:p w:rsidR="00F26B2D" w:rsidRPr="00F26B2D" w:rsidRDefault="00F26B2D" w:rsidP="00F26B2D">
      <w:pPr>
        <w:spacing w:before="120"/>
        <w:jc w:val="both"/>
        <w:rPr>
          <w:rFonts w:asciiTheme="minorHAnsi" w:hAnsiTheme="minorHAnsi" w:cstheme="minorHAnsi"/>
        </w:rPr>
      </w:pPr>
      <w:proofErr w:type="spellStart"/>
      <w:r w:rsidRPr="00F26B2D">
        <w:rPr>
          <w:rFonts w:asciiTheme="minorHAnsi" w:hAnsiTheme="minorHAnsi" w:cstheme="minorHAnsi"/>
          <w:lang w:val="en-US"/>
        </w:rPr>
        <w:t>Alifragkis</w:t>
      </w:r>
      <w:proofErr w:type="spellEnd"/>
      <w:r w:rsidRPr="00F26B2D">
        <w:rPr>
          <w:rFonts w:asciiTheme="minorHAnsi" w:hAnsiTheme="minorHAnsi" w:cstheme="minorHAnsi"/>
          <w:lang w:val="en-US"/>
        </w:rPr>
        <w:t xml:space="preserve">, S., </w:t>
      </w:r>
      <w:proofErr w:type="spellStart"/>
      <w:r w:rsidRPr="00F26B2D">
        <w:rPr>
          <w:rFonts w:asciiTheme="minorHAnsi" w:hAnsiTheme="minorHAnsi" w:cstheme="minorHAnsi"/>
          <w:lang w:val="en-US"/>
        </w:rPr>
        <w:t>Athanassiou</w:t>
      </w:r>
      <w:proofErr w:type="spellEnd"/>
      <w:r w:rsidRPr="00F26B2D">
        <w:rPr>
          <w:rFonts w:asciiTheme="minorHAnsi" w:hAnsiTheme="minorHAnsi" w:cstheme="minorHAnsi"/>
          <w:lang w:val="en-US"/>
        </w:rPr>
        <w:t xml:space="preserve">, E. “Educating Greece in modernity: post-war tourism and western politics”. </w:t>
      </w:r>
      <w:proofErr w:type="spellStart"/>
      <w:r w:rsidRPr="00F26B2D">
        <w:rPr>
          <w:rFonts w:asciiTheme="minorHAnsi" w:hAnsiTheme="minorHAnsi" w:cstheme="minorHAnsi"/>
        </w:rPr>
        <w:t>The</w:t>
      </w:r>
      <w:proofErr w:type="spellEnd"/>
      <w:r w:rsidRPr="00F26B2D">
        <w:rPr>
          <w:rFonts w:asciiTheme="minorHAnsi" w:hAnsiTheme="minorHAnsi" w:cstheme="minorHAnsi"/>
        </w:rPr>
        <w:t xml:space="preserve"> </w:t>
      </w:r>
      <w:proofErr w:type="spellStart"/>
      <w:r w:rsidRPr="00F26B2D">
        <w:rPr>
          <w:rFonts w:asciiTheme="minorHAnsi" w:hAnsiTheme="minorHAnsi" w:cstheme="minorHAnsi"/>
        </w:rPr>
        <w:t>Journal</w:t>
      </w:r>
      <w:proofErr w:type="spellEnd"/>
      <w:r w:rsidRPr="00F26B2D">
        <w:rPr>
          <w:rFonts w:asciiTheme="minorHAnsi" w:hAnsiTheme="minorHAnsi" w:cstheme="minorHAnsi"/>
        </w:rPr>
        <w:t xml:space="preserve"> of Architecture, 18 (5), 2013, σ. 699-720.</w:t>
      </w:r>
    </w:p>
    <w:p w:rsidR="00F26B2D" w:rsidRPr="00F26B2D" w:rsidRDefault="00F26B2D" w:rsidP="00F26B2D">
      <w:pPr>
        <w:spacing w:before="120"/>
        <w:jc w:val="both"/>
        <w:rPr>
          <w:rFonts w:asciiTheme="minorHAnsi" w:hAnsiTheme="minorHAnsi" w:cstheme="minorHAnsi"/>
        </w:rPr>
      </w:pPr>
      <w:r w:rsidRPr="00F26B2D">
        <w:rPr>
          <w:rFonts w:asciiTheme="minorHAnsi" w:hAnsiTheme="minorHAnsi" w:cstheme="minorHAnsi"/>
        </w:rPr>
        <w:t xml:space="preserve">Κολώνας, Βασίλης. «Από τα σχολεία του ’30, στα ξενοδοχεία του ’60 και του ’70. Η κακοποίηση του μοντέρνου στην Ελλάδα και η κατά </w:t>
      </w:r>
      <w:r w:rsidRPr="00F26B2D">
        <w:rPr>
          <w:rFonts w:asciiTheme="minorHAnsi" w:eastAsia="Times New Roman" w:hAnsiTheme="minorHAnsi" w:cstheme="minorHAnsi"/>
          <w:bCs/>
        </w:rPr>
        <w:t>περίπτωση</w:t>
      </w:r>
      <w:r w:rsidRPr="00F26B2D">
        <w:rPr>
          <w:rFonts w:asciiTheme="minorHAnsi" w:hAnsiTheme="minorHAnsi" w:cstheme="minorHAnsi"/>
        </w:rPr>
        <w:t xml:space="preserve"> αντιμετώπισή της» στο Αιμιλία Αθανασίου, Α., Δήμα, Λ., Καραλή, Τ. (</w:t>
      </w:r>
      <w:proofErr w:type="spellStart"/>
      <w:r w:rsidRPr="00F26B2D">
        <w:rPr>
          <w:rFonts w:asciiTheme="minorHAnsi" w:hAnsiTheme="minorHAnsi" w:cstheme="minorHAnsi"/>
        </w:rPr>
        <w:t>επιμ</w:t>
      </w:r>
      <w:proofErr w:type="spellEnd"/>
      <w:r w:rsidRPr="00F26B2D">
        <w:rPr>
          <w:rFonts w:asciiTheme="minorHAnsi" w:hAnsiTheme="minorHAnsi" w:cstheme="minorHAnsi"/>
        </w:rPr>
        <w:t xml:space="preserve">.). </w:t>
      </w:r>
      <w:r w:rsidRPr="00F26B2D">
        <w:rPr>
          <w:rFonts w:asciiTheme="minorHAnsi" w:hAnsiTheme="minorHAnsi" w:cstheme="minorHAnsi"/>
          <w:i/>
        </w:rPr>
        <w:t xml:space="preserve">Τα τετράδια του μοντέρνου 6 / Η επιστροφή του μοντέρνου. 25 χρόνια ελληνικό </w:t>
      </w:r>
      <w:proofErr w:type="spellStart"/>
      <w:r w:rsidRPr="00F26B2D">
        <w:rPr>
          <w:rFonts w:asciiTheme="minorHAnsi" w:hAnsiTheme="minorHAnsi" w:cstheme="minorHAnsi"/>
          <w:i/>
        </w:rPr>
        <w:t>docomomo</w:t>
      </w:r>
      <w:proofErr w:type="spellEnd"/>
      <w:r w:rsidRPr="00F26B2D">
        <w:rPr>
          <w:rFonts w:asciiTheme="minorHAnsi" w:hAnsiTheme="minorHAnsi" w:cstheme="minorHAnsi"/>
        </w:rPr>
        <w:t xml:space="preserve">. Αθήνα: </w:t>
      </w:r>
      <w:proofErr w:type="spellStart"/>
      <w:r w:rsidRPr="00F26B2D">
        <w:rPr>
          <w:rFonts w:asciiTheme="minorHAnsi" w:hAnsiTheme="minorHAnsi" w:cstheme="minorHAnsi"/>
        </w:rPr>
        <w:t>Futura</w:t>
      </w:r>
      <w:proofErr w:type="spellEnd"/>
      <w:r w:rsidRPr="00F26B2D">
        <w:rPr>
          <w:rFonts w:asciiTheme="minorHAnsi" w:hAnsiTheme="minorHAnsi" w:cstheme="minorHAnsi"/>
        </w:rPr>
        <w:t>, 2018.</w:t>
      </w:r>
    </w:p>
    <w:p w:rsidR="003E40CE" w:rsidRPr="00F26B2D" w:rsidRDefault="00F26B2D" w:rsidP="00F26B2D">
      <w:pPr>
        <w:spacing w:before="120"/>
        <w:jc w:val="both"/>
        <w:rPr>
          <w:rFonts w:asciiTheme="minorHAnsi" w:hAnsiTheme="minorHAnsi" w:cstheme="minorHAnsi"/>
        </w:rPr>
      </w:pPr>
      <w:r w:rsidRPr="00F26B2D">
        <w:rPr>
          <w:rFonts w:asciiTheme="minorHAnsi" w:hAnsiTheme="minorHAnsi" w:cstheme="minorHAnsi"/>
          <w:i/>
        </w:rPr>
        <w:t xml:space="preserve">Μεταπολεμικός μοντερνισμός: Αρχιτεκτονική, πολιτική και τουρισμός στην </w:t>
      </w:r>
      <w:r w:rsidRPr="00F26B2D">
        <w:rPr>
          <w:rFonts w:asciiTheme="minorHAnsi" w:eastAsia="Times New Roman" w:hAnsiTheme="minorHAnsi" w:cstheme="minorHAnsi"/>
          <w:bCs/>
        </w:rPr>
        <w:t>Ελλάδα</w:t>
      </w:r>
      <w:r w:rsidRPr="00F26B2D">
        <w:rPr>
          <w:rFonts w:asciiTheme="minorHAnsi" w:hAnsiTheme="minorHAnsi" w:cstheme="minorHAnsi"/>
          <w:i/>
        </w:rPr>
        <w:t>, 1950-1965</w:t>
      </w:r>
      <w:r w:rsidRPr="00F26B2D">
        <w:rPr>
          <w:rFonts w:asciiTheme="minorHAnsi" w:hAnsiTheme="minorHAnsi" w:cstheme="minorHAnsi"/>
        </w:rPr>
        <w:t xml:space="preserve">. ΕΜΠ, Σχολή Αρχιτεκτόνων Μηχανικών, (Πρόγραμμα ενίσχυσης βασικής έρευνας Π.Ε.Β.Ε. 2010), 2012 </w:t>
      </w:r>
    </w:p>
    <w:sectPr w:rsidR="003E40CE" w:rsidRPr="00F26B2D" w:rsidSect="00F26B2D">
      <w:pgSz w:w="11906" w:h="16838"/>
      <w:pgMar w:top="709" w:right="1134" w:bottom="1134" w:left="1134"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A1"/>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A1"/>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useFELayout/>
  </w:compat>
  <w:rsids>
    <w:rsidRoot w:val="003E40CE"/>
    <w:rsid w:val="00211A98"/>
    <w:rsid w:val="002E32FF"/>
    <w:rsid w:val="003931FB"/>
    <w:rsid w:val="003E40CE"/>
    <w:rsid w:val="00405A64"/>
    <w:rsid w:val="0045245A"/>
    <w:rsid w:val="0076670A"/>
    <w:rsid w:val="00995329"/>
    <w:rsid w:val="009D6CBE"/>
    <w:rsid w:val="00A36A6C"/>
    <w:rsid w:val="00A8393F"/>
    <w:rsid w:val="00A92B76"/>
    <w:rsid w:val="00AF2F3C"/>
    <w:rsid w:val="00B01A78"/>
    <w:rsid w:val="00B17EEA"/>
    <w:rsid w:val="00B42707"/>
    <w:rsid w:val="00BB46F5"/>
    <w:rsid w:val="00EC0722"/>
    <w:rsid w:val="00F26B2D"/>
    <w:rsid w:val="00FE57B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Cs w:val="24"/>
        <w:lang w:val="el-G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0CE"/>
    <w:rPr>
      <w:sz w:val="24"/>
    </w:rPr>
  </w:style>
  <w:style w:type="paragraph" w:styleId="Heading1">
    <w:name w:val="heading 1"/>
    <w:basedOn w:val="Normal"/>
    <w:next w:val="Normal"/>
    <w:link w:val="Heading1Char"/>
    <w:qFormat/>
    <w:rsid w:val="0076670A"/>
    <w:pPr>
      <w:keepNext/>
      <w:tabs>
        <w:tab w:val="left" w:pos="8364"/>
      </w:tabs>
      <w:jc w:val="center"/>
      <w:outlineLvl w:val="0"/>
    </w:pPr>
    <w:rPr>
      <w:rFonts w:ascii="Arial" w:eastAsia="Times New Roman" w:hAnsi="Arial" w:cs="Times New Roman"/>
      <w:b/>
      <w:spacing w:val="20"/>
      <w:kern w:val="0"/>
      <w:sz w:val="28"/>
      <w:szCs w:val="20"/>
      <w:lang w:bidi="ar-SA"/>
    </w:rPr>
  </w:style>
  <w:style w:type="paragraph" w:styleId="Heading2">
    <w:name w:val="heading 2"/>
    <w:basedOn w:val="Normal"/>
    <w:next w:val="Normal"/>
    <w:link w:val="Heading2Char"/>
    <w:semiHidden/>
    <w:unhideWhenUsed/>
    <w:qFormat/>
    <w:rsid w:val="0076670A"/>
    <w:pPr>
      <w:keepNext/>
      <w:spacing w:before="240"/>
      <w:jc w:val="center"/>
      <w:outlineLvl w:val="1"/>
    </w:pPr>
    <w:rPr>
      <w:rFonts w:ascii="Arial" w:eastAsia="Times New Roman" w:hAnsi="Arial" w:cs="Times New Roman"/>
      <w:b/>
      <w:kern w:val="0"/>
      <w:sz w:val="22"/>
      <w:szCs w:val="20"/>
      <w:lang w:bidi="ar-SA"/>
    </w:rPr>
  </w:style>
  <w:style w:type="paragraph" w:styleId="Heading3">
    <w:name w:val="heading 3"/>
    <w:basedOn w:val="Normal"/>
    <w:next w:val="Normal"/>
    <w:link w:val="Heading3Char"/>
    <w:semiHidden/>
    <w:unhideWhenUsed/>
    <w:qFormat/>
    <w:rsid w:val="0076670A"/>
    <w:pPr>
      <w:keepNext/>
      <w:jc w:val="center"/>
      <w:outlineLvl w:val="2"/>
    </w:pPr>
    <w:rPr>
      <w:rFonts w:ascii="Arial" w:eastAsia="Times New Roman" w:hAnsi="Arial" w:cs="Times New Roman"/>
      <w:b/>
      <w:kern w:val="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Επικεφαλίδα"/>
    <w:basedOn w:val="Normal"/>
    <w:next w:val="BodyText"/>
    <w:qFormat/>
    <w:rsid w:val="003E40CE"/>
    <w:pPr>
      <w:keepNext/>
      <w:spacing w:before="240" w:after="120"/>
    </w:pPr>
    <w:rPr>
      <w:rFonts w:ascii="Liberation Sans" w:eastAsia="Microsoft YaHei" w:hAnsi="Liberation Sans"/>
      <w:sz w:val="28"/>
      <w:szCs w:val="28"/>
    </w:rPr>
  </w:style>
  <w:style w:type="paragraph" w:styleId="BodyText">
    <w:name w:val="Body Text"/>
    <w:basedOn w:val="Normal"/>
    <w:rsid w:val="003E40CE"/>
    <w:pPr>
      <w:spacing w:after="140" w:line="276" w:lineRule="auto"/>
    </w:pPr>
  </w:style>
  <w:style w:type="paragraph" w:styleId="List">
    <w:name w:val="List"/>
    <w:basedOn w:val="BodyText"/>
    <w:rsid w:val="003E40CE"/>
  </w:style>
  <w:style w:type="paragraph" w:customStyle="1" w:styleId="Caption1">
    <w:name w:val="Caption1"/>
    <w:basedOn w:val="Normal"/>
    <w:qFormat/>
    <w:rsid w:val="003E40CE"/>
    <w:pPr>
      <w:suppressLineNumbers/>
      <w:spacing w:before="120" w:after="120"/>
    </w:pPr>
    <w:rPr>
      <w:i/>
      <w:iCs/>
    </w:rPr>
  </w:style>
  <w:style w:type="paragraph" w:customStyle="1" w:styleId="a0">
    <w:name w:val="Ευρετήριο"/>
    <w:basedOn w:val="Normal"/>
    <w:qFormat/>
    <w:rsid w:val="003E40CE"/>
    <w:pPr>
      <w:suppressLineNumbers/>
    </w:pPr>
  </w:style>
  <w:style w:type="character" w:customStyle="1" w:styleId="Heading1Char">
    <w:name w:val="Heading 1 Char"/>
    <w:basedOn w:val="DefaultParagraphFont"/>
    <w:link w:val="Heading1"/>
    <w:rsid w:val="0076670A"/>
    <w:rPr>
      <w:rFonts w:ascii="Arial" w:eastAsia="Times New Roman" w:hAnsi="Arial" w:cs="Times New Roman"/>
      <w:b/>
      <w:spacing w:val="20"/>
      <w:kern w:val="0"/>
      <w:sz w:val="28"/>
      <w:szCs w:val="20"/>
      <w:lang w:bidi="ar-SA"/>
    </w:rPr>
  </w:style>
  <w:style w:type="character" w:customStyle="1" w:styleId="Heading2Char">
    <w:name w:val="Heading 2 Char"/>
    <w:basedOn w:val="DefaultParagraphFont"/>
    <w:link w:val="Heading2"/>
    <w:semiHidden/>
    <w:rsid w:val="0076670A"/>
    <w:rPr>
      <w:rFonts w:ascii="Arial" w:eastAsia="Times New Roman" w:hAnsi="Arial" w:cs="Times New Roman"/>
      <w:b/>
      <w:kern w:val="0"/>
      <w:sz w:val="22"/>
      <w:szCs w:val="20"/>
      <w:lang w:bidi="ar-SA"/>
    </w:rPr>
  </w:style>
  <w:style w:type="character" w:customStyle="1" w:styleId="Heading3Char">
    <w:name w:val="Heading 3 Char"/>
    <w:basedOn w:val="DefaultParagraphFont"/>
    <w:link w:val="Heading3"/>
    <w:semiHidden/>
    <w:rsid w:val="0076670A"/>
    <w:rPr>
      <w:rFonts w:ascii="Arial" w:eastAsia="Times New Roman" w:hAnsi="Arial" w:cs="Times New Roman"/>
      <w:b/>
      <w:kern w:val="0"/>
      <w:szCs w:val="20"/>
      <w:lang w:bidi="ar-SA"/>
    </w:rPr>
  </w:style>
  <w:style w:type="paragraph" w:styleId="Title">
    <w:name w:val="Title"/>
    <w:basedOn w:val="Normal"/>
    <w:link w:val="TitleChar"/>
    <w:qFormat/>
    <w:rsid w:val="0076670A"/>
    <w:pPr>
      <w:tabs>
        <w:tab w:val="left" w:pos="8364"/>
      </w:tabs>
      <w:jc w:val="center"/>
    </w:pPr>
    <w:rPr>
      <w:rFonts w:ascii="Arial" w:eastAsia="Times New Roman" w:hAnsi="Arial" w:cs="Times New Roman"/>
      <w:b/>
      <w:color w:val="000000"/>
      <w:kern w:val="0"/>
      <w:sz w:val="22"/>
      <w:szCs w:val="20"/>
      <w:lang w:bidi="ar-SA"/>
    </w:rPr>
  </w:style>
  <w:style w:type="character" w:customStyle="1" w:styleId="TitleChar">
    <w:name w:val="Title Char"/>
    <w:basedOn w:val="DefaultParagraphFont"/>
    <w:link w:val="Title"/>
    <w:rsid w:val="0076670A"/>
    <w:rPr>
      <w:rFonts w:ascii="Arial" w:eastAsia="Times New Roman" w:hAnsi="Arial" w:cs="Times New Roman"/>
      <w:b/>
      <w:color w:val="000000"/>
      <w:kern w:val="0"/>
      <w:sz w:val="22"/>
      <w:szCs w:val="20"/>
      <w:lang w:bidi="ar-SA"/>
    </w:rPr>
  </w:style>
  <w:style w:type="paragraph" w:styleId="BalloonText">
    <w:name w:val="Balloon Text"/>
    <w:basedOn w:val="Normal"/>
    <w:link w:val="BalloonTextChar"/>
    <w:uiPriority w:val="99"/>
    <w:semiHidden/>
    <w:unhideWhenUsed/>
    <w:rsid w:val="0076670A"/>
    <w:rPr>
      <w:rFonts w:ascii="Tahoma" w:hAnsi="Tahoma" w:cs="Mangal"/>
      <w:sz w:val="16"/>
      <w:szCs w:val="14"/>
    </w:rPr>
  </w:style>
  <w:style w:type="character" w:customStyle="1" w:styleId="BalloonTextChar">
    <w:name w:val="Balloon Text Char"/>
    <w:basedOn w:val="DefaultParagraphFont"/>
    <w:link w:val="BalloonText"/>
    <w:uiPriority w:val="99"/>
    <w:semiHidden/>
    <w:rsid w:val="0076670A"/>
    <w:rPr>
      <w:rFonts w:ascii="Tahoma" w:hAnsi="Tahoma" w:cs="Mangal"/>
      <w:sz w:val="16"/>
      <w:szCs w:val="14"/>
    </w:rPr>
  </w:style>
  <w:style w:type="character" w:styleId="Hyperlink">
    <w:name w:val="Hyperlink"/>
    <w:basedOn w:val="DefaultParagraphFont"/>
    <w:uiPriority w:val="99"/>
    <w:unhideWhenUsed/>
    <w:rsid w:val="00F26B2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6910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inyurl.com/ydfnjpx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nyurl.com/y9em4yew"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720</Words>
  <Characters>4110</Characters>
  <Application>Microsoft Office Word</Application>
  <DocSecurity>0</DocSecurity>
  <Lines>34</Lines>
  <Paragraphs>9</Paragraphs>
  <ScaleCrop>false</ScaleCrop>
  <Company>HP Inc.</Company>
  <LinksUpToDate>false</LinksUpToDate>
  <CharactersWithSpaces>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sbarbati</cp:lastModifiedBy>
  <cp:revision>2</cp:revision>
  <dcterms:created xsi:type="dcterms:W3CDTF">2020-07-20T09:17:00Z</dcterms:created>
  <dcterms:modified xsi:type="dcterms:W3CDTF">2020-07-20T09:17:00Z</dcterms:modified>
  <dc:language>en-GB</dc:language>
</cp:coreProperties>
</file>