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436" w:rsidRPr="00ED6FE5" w:rsidRDefault="00D50436" w:rsidP="00ED6FE5">
      <w:pPr>
        <w:tabs>
          <w:tab w:val="left" w:pos="90"/>
        </w:tabs>
        <w:spacing w:after="0" w:line="240" w:lineRule="auto"/>
        <w:ind w:left="-360" w:right="-90" w:firstLine="360"/>
        <w:jc w:val="center"/>
        <w:rPr>
          <w:rFonts w:ascii="Consolas" w:hAnsi="Consolas"/>
          <w:color w:val="000000"/>
          <w:sz w:val="40"/>
          <w:szCs w:val="40"/>
          <w:lang w:eastAsia="el-GR"/>
        </w:rPr>
      </w:pPr>
      <w:r w:rsidRPr="00ED6FE5">
        <w:rPr>
          <w:rFonts w:ascii="Consolas" w:hAnsi="Consolas"/>
          <w:color w:val="000000"/>
          <w:sz w:val="40"/>
          <w:szCs w:val="40"/>
          <w:lang w:eastAsia="el-GR"/>
        </w:rPr>
        <w:t>Ε.Θ. Ζωγραφικής 5</w:t>
      </w:r>
      <w:r w:rsidRPr="00ED6FE5">
        <w:rPr>
          <w:rFonts w:ascii="Consolas" w:hAnsi="Consolas"/>
          <w:color w:val="000000"/>
          <w:sz w:val="40"/>
          <w:szCs w:val="40"/>
          <w:vertAlign w:val="superscript"/>
          <w:lang w:eastAsia="el-GR"/>
        </w:rPr>
        <w:t>ου</w:t>
      </w:r>
      <w:r w:rsidRPr="00ED6FE5">
        <w:rPr>
          <w:rFonts w:ascii="Consolas" w:hAnsi="Consolas"/>
          <w:color w:val="000000"/>
          <w:sz w:val="40"/>
          <w:szCs w:val="40"/>
          <w:lang w:eastAsia="el-GR"/>
        </w:rPr>
        <w:t xml:space="preserve"> εξ.</w:t>
      </w:r>
    </w:p>
    <w:p w:rsidR="00D50436" w:rsidRPr="00ED6FE5" w:rsidRDefault="00D50436" w:rsidP="00ED6FE5">
      <w:pPr>
        <w:jc w:val="center"/>
        <w:rPr>
          <w:rFonts w:ascii="Consolas" w:hAnsi="Consolas"/>
          <w:sz w:val="40"/>
          <w:szCs w:val="40"/>
        </w:rPr>
      </w:pPr>
      <w:r w:rsidRPr="00ED6FE5">
        <w:rPr>
          <w:rFonts w:ascii="Consolas" w:hAnsi="Consolas"/>
          <w:sz w:val="40"/>
          <w:szCs w:val="40"/>
        </w:rPr>
        <w:t xml:space="preserve">υπεύθυνη καθηγήτρια  </w:t>
      </w:r>
      <w:smartTag w:uri="urn:schemas-microsoft-com:office:smarttags" w:element="PersonName">
        <w:r w:rsidRPr="00ED6FE5">
          <w:rPr>
            <w:rFonts w:ascii="Consolas" w:hAnsi="Consolas"/>
            <w:sz w:val="40"/>
            <w:szCs w:val="40"/>
          </w:rPr>
          <w:t>Νίνα Παππά</w:t>
        </w:r>
      </w:smartTag>
    </w:p>
    <w:p w:rsidR="00D50436" w:rsidRPr="00ED6FE5" w:rsidRDefault="00D50436" w:rsidP="00ED6FE5">
      <w:pPr>
        <w:tabs>
          <w:tab w:val="left" w:pos="90"/>
        </w:tabs>
        <w:spacing w:after="0" w:line="240" w:lineRule="auto"/>
        <w:ind w:right="-90"/>
        <w:rPr>
          <w:rFonts w:ascii="Consolas" w:hAnsi="Consolas"/>
          <w:color w:val="000000"/>
          <w:sz w:val="40"/>
          <w:szCs w:val="40"/>
          <w:lang w:eastAsia="el-GR"/>
        </w:rPr>
      </w:pPr>
    </w:p>
    <w:p w:rsidR="00D50436" w:rsidRPr="00ED6FE5" w:rsidRDefault="00D50436" w:rsidP="00ED6FE5">
      <w:pPr>
        <w:tabs>
          <w:tab w:val="left" w:pos="90"/>
        </w:tabs>
        <w:spacing w:after="0" w:line="240" w:lineRule="auto"/>
        <w:ind w:right="-90"/>
        <w:rPr>
          <w:rFonts w:ascii="Consolas" w:hAnsi="Consolas"/>
          <w:color w:val="000000"/>
          <w:sz w:val="24"/>
          <w:szCs w:val="24"/>
          <w:lang w:eastAsia="el-GR"/>
        </w:rPr>
      </w:pPr>
    </w:p>
    <w:p w:rsidR="00D50436" w:rsidRPr="00B27D59" w:rsidRDefault="00D50436" w:rsidP="00ED6FE5">
      <w:pPr>
        <w:tabs>
          <w:tab w:val="left" w:pos="90"/>
        </w:tabs>
        <w:spacing w:after="0" w:line="240" w:lineRule="auto"/>
        <w:ind w:left="-360" w:right="-90" w:firstLine="360"/>
        <w:jc w:val="center"/>
        <w:rPr>
          <w:color w:val="000000"/>
          <w:sz w:val="24"/>
          <w:szCs w:val="24"/>
          <w:lang w:eastAsia="el-GR"/>
        </w:rPr>
      </w:pPr>
      <w:r w:rsidRPr="00571AD6">
        <w:rPr>
          <w:noProof/>
          <w:color w:val="000000"/>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541.5pt;height:286.5pt;visibility:visible">
            <v:imagedata r:id="rId4" o:title="" gain="109227f" blacklevel="3277f" grayscale="t"/>
          </v:shape>
        </w:pict>
      </w:r>
    </w:p>
    <w:p w:rsidR="00D50436" w:rsidRPr="00E27803" w:rsidRDefault="00D50436" w:rsidP="00A113FF">
      <w:pPr>
        <w:rPr>
          <w:rFonts w:ascii="Consolas" w:hAnsi="Consolas"/>
          <w:b/>
          <w:iCs/>
          <w:color w:val="000000"/>
          <w:sz w:val="48"/>
          <w:szCs w:val="48"/>
          <w:lang w:eastAsia="el-GR"/>
        </w:rPr>
      </w:pPr>
    </w:p>
    <w:p w:rsidR="00D50436" w:rsidRPr="003202DD" w:rsidRDefault="00D50436" w:rsidP="003202DD">
      <w:pPr>
        <w:spacing w:after="0" w:line="240" w:lineRule="auto"/>
        <w:jc w:val="center"/>
        <w:rPr>
          <w:rFonts w:ascii="Consolas" w:hAnsi="Consolas"/>
          <w:iCs/>
          <w:color w:val="000000"/>
          <w:sz w:val="70"/>
          <w:szCs w:val="70"/>
          <w:lang w:eastAsia="el-GR"/>
        </w:rPr>
      </w:pPr>
      <w:r>
        <w:rPr>
          <w:rFonts w:ascii="Consolas" w:hAnsi="Consolas"/>
          <w:iCs/>
          <w:color w:val="000000"/>
          <w:sz w:val="70"/>
          <w:szCs w:val="70"/>
          <w:lang w:eastAsia="el-GR"/>
        </w:rPr>
        <w:t xml:space="preserve">Ακρόαση, </w:t>
      </w:r>
      <w:r w:rsidRPr="003202DD">
        <w:rPr>
          <w:rFonts w:ascii="Consolas" w:hAnsi="Consolas"/>
          <w:iCs/>
          <w:color w:val="000000"/>
          <w:sz w:val="70"/>
          <w:szCs w:val="70"/>
          <w:lang w:eastAsia="el-GR"/>
        </w:rPr>
        <w:t xml:space="preserve">χώρος </w:t>
      </w:r>
    </w:p>
    <w:p w:rsidR="00D50436" w:rsidRDefault="00D50436" w:rsidP="00E27803">
      <w:pPr>
        <w:spacing w:after="0" w:line="240" w:lineRule="auto"/>
        <w:jc w:val="center"/>
        <w:rPr>
          <w:rFonts w:ascii="Consolas" w:hAnsi="Consolas"/>
          <w:iCs/>
          <w:color w:val="000000"/>
          <w:sz w:val="70"/>
          <w:szCs w:val="70"/>
          <w:lang w:eastAsia="el-GR"/>
        </w:rPr>
      </w:pPr>
      <w:r w:rsidRPr="003202DD">
        <w:rPr>
          <w:rFonts w:ascii="Consolas" w:hAnsi="Consolas"/>
          <w:iCs/>
          <w:color w:val="000000"/>
          <w:sz w:val="70"/>
          <w:szCs w:val="70"/>
          <w:lang w:eastAsia="el-GR"/>
        </w:rPr>
        <w:t xml:space="preserve">και </w:t>
      </w:r>
    </w:p>
    <w:p w:rsidR="00D50436" w:rsidRDefault="00D50436" w:rsidP="00E27803">
      <w:pPr>
        <w:spacing w:after="0" w:line="240" w:lineRule="auto"/>
        <w:jc w:val="center"/>
        <w:rPr>
          <w:rFonts w:ascii="Consolas" w:hAnsi="Consolas"/>
          <w:iCs/>
          <w:color w:val="000000"/>
          <w:sz w:val="70"/>
          <w:szCs w:val="70"/>
          <w:lang w:eastAsia="el-GR"/>
        </w:rPr>
      </w:pPr>
      <w:r w:rsidRPr="003202DD">
        <w:rPr>
          <w:rFonts w:ascii="Consolas" w:hAnsi="Consolas"/>
          <w:iCs/>
          <w:color w:val="000000"/>
          <w:sz w:val="70"/>
          <w:szCs w:val="70"/>
          <w:lang w:eastAsia="el-GR"/>
        </w:rPr>
        <w:t>καθημερινή ζωή</w:t>
      </w:r>
    </w:p>
    <w:p w:rsidR="00D50436" w:rsidRPr="00ED6FE5" w:rsidRDefault="00D50436" w:rsidP="006153C6">
      <w:pPr>
        <w:jc w:val="center"/>
        <w:rPr>
          <w:rFonts w:ascii="Consolas" w:hAnsi="Consolas"/>
          <w:iCs/>
          <w:color w:val="000000"/>
          <w:sz w:val="44"/>
          <w:szCs w:val="44"/>
          <w:lang w:eastAsia="el-GR"/>
        </w:rPr>
      </w:pPr>
    </w:p>
    <w:p w:rsidR="00D50436" w:rsidRPr="00ED6FE5" w:rsidRDefault="00D50436" w:rsidP="00ED6FE5">
      <w:pPr>
        <w:jc w:val="center"/>
        <w:rPr>
          <w:rFonts w:ascii="Consolas" w:hAnsi="Consolas"/>
          <w:iCs/>
          <w:color w:val="000000"/>
          <w:sz w:val="54"/>
          <w:szCs w:val="54"/>
          <w:lang w:eastAsia="el-GR"/>
        </w:rPr>
      </w:pPr>
      <w:r w:rsidRPr="006153C6">
        <w:rPr>
          <w:rFonts w:ascii="Consolas" w:hAnsi="Consolas"/>
          <w:iCs/>
          <w:color w:val="000000"/>
          <w:sz w:val="54"/>
          <w:szCs w:val="54"/>
          <w:lang w:eastAsia="el-GR"/>
        </w:rPr>
        <w:t>Ν ί κ ο ς   Μ π ο υ μ π ά ρ η ς</w:t>
      </w:r>
    </w:p>
    <w:p w:rsidR="00D50436" w:rsidRPr="00392BF3" w:rsidRDefault="00D50436" w:rsidP="00A113FF">
      <w:pPr>
        <w:spacing w:after="0" w:line="240" w:lineRule="auto"/>
        <w:jc w:val="center"/>
        <w:rPr>
          <w:rFonts w:ascii="Consolas" w:hAnsi="Consolas"/>
          <w:iCs/>
          <w:color w:val="000000"/>
          <w:lang w:eastAsia="el-GR"/>
        </w:rPr>
      </w:pPr>
    </w:p>
    <w:p w:rsidR="00D50436" w:rsidRPr="00392BF3" w:rsidRDefault="00D50436" w:rsidP="00A113FF">
      <w:pPr>
        <w:spacing w:after="0" w:line="240" w:lineRule="auto"/>
        <w:jc w:val="center"/>
        <w:rPr>
          <w:rFonts w:ascii="Consolas" w:hAnsi="Consolas"/>
          <w:iCs/>
          <w:color w:val="000000"/>
          <w:lang w:eastAsia="el-GR"/>
        </w:rPr>
      </w:pPr>
    </w:p>
    <w:p w:rsidR="00D50436" w:rsidRPr="00E27803" w:rsidRDefault="00D50436" w:rsidP="00E27803">
      <w:pPr>
        <w:spacing w:line="360" w:lineRule="auto"/>
        <w:jc w:val="center"/>
        <w:rPr>
          <w:rFonts w:ascii="Consolas" w:hAnsi="Consolas"/>
          <w:sz w:val="44"/>
          <w:szCs w:val="44"/>
        </w:rPr>
      </w:pPr>
      <w:r w:rsidRPr="00E27803">
        <w:rPr>
          <w:rFonts w:ascii="Consolas" w:hAnsi="Consolas"/>
          <w:sz w:val="44"/>
          <w:szCs w:val="44"/>
        </w:rPr>
        <w:t>Δ ε υ τ έ ρ α  26 / 11 / 2018</w:t>
      </w:r>
      <w:r>
        <w:rPr>
          <w:rFonts w:ascii="Consolas" w:hAnsi="Consolas"/>
          <w:sz w:val="44"/>
          <w:szCs w:val="44"/>
        </w:rPr>
        <w:t xml:space="preserve">, </w:t>
      </w:r>
      <w:r w:rsidRPr="00E27803">
        <w:rPr>
          <w:rFonts w:ascii="Consolas" w:hAnsi="Consolas"/>
          <w:sz w:val="44"/>
          <w:szCs w:val="44"/>
        </w:rPr>
        <w:t>16:30</w:t>
      </w:r>
    </w:p>
    <w:p w:rsidR="00D50436" w:rsidRPr="00E27803" w:rsidRDefault="00D50436" w:rsidP="003202DD">
      <w:pPr>
        <w:spacing w:line="360" w:lineRule="auto"/>
        <w:jc w:val="center"/>
        <w:rPr>
          <w:rFonts w:ascii="Consolas" w:hAnsi="Consolas"/>
          <w:sz w:val="44"/>
          <w:szCs w:val="44"/>
        </w:rPr>
      </w:pPr>
      <w:r w:rsidRPr="00E27803">
        <w:rPr>
          <w:rFonts w:ascii="Consolas" w:hAnsi="Consolas"/>
          <w:sz w:val="44"/>
          <w:szCs w:val="44"/>
        </w:rPr>
        <w:t>Αμφιθ. των Χώρων,</w:t>
      </w:r>
      <w:r>
        <w:rPr>
          <w:rFonts w:ascii="Consolas" w:hAnsi="Consolas"/>
          <w:sz w:val="44"/>
          <w:szCs w:val="44"/>
        </w:rPr>
        <w:t xml:space="preserve"> </w:t>
      </w:r>
      <w:r w:rsidRPr="00E27803">
        <w:rPr>
          <w:rFonts w:ascii="Consolas" w:hAnsi="Consolas"/>
          <w:sz w:val="44"/>
          <w:szCs w:val="44"/>
        </w:rPr>
        <w:t>κτ. Τοσίτσα, 4</w:t>
      </w:r>
      <w:r w:rsidRPr="00E27803">
        <w:rPr>
          <w:rFonts w:ascii="Consolas" w:hAnsi="Consolas"/>
          <w:sz w:val="44"/>
          <w:szCs w:val="44"/>
          <w:vertAlign w:val="superscript"/>
        </w:rPr>
        <w:t>ος</w:t>
      </w:r>
      <w:r w:rsidRPr="00E27803">
        <w:rPr>
          <w:rFonts w:ascii="Consolas" w:hAnsi="Consolas"/>
          <w:sz w:val="44"/>
          <w:szCs w:val="44"/>
        </w:rPr>
        <w:t xml:space="preserve"> όροφος</w:t>
      </w:r>
    </w:p>
    <w:p w:rsidR="00D50436" w:rsidRPr="00392BF3" w:rsidRDefault="00D50436" w:rsidP="006153C6">
      <w:pPr>
        <w:spacing w:after="0" w:line="240" w:lineRule="auto"/>
        <w:rPr>
          <w:rFonts w:ascii="Consolas" w:hAnsi="Consolas"/>
          <w:iCs/>
          <w:color w:val="000000"/>
          <w:lang w:eastAsia="el-GR"/>
        </w:rPr>
      </w:pPr>
    </w:p>
    <w:p w:rsidR="00D50436" w:rsidRDefault="00D50436" w:rsidP="00392BF3">
      <w:pPr>
        <w:spacing w:after="0" w:line="240" w:lineRule="auto"/>
        <w:jc w:val="both"/>
        <w:rPr>
          <w:rFonts w:ascii="Consolas" w:hAnsi="Consolas"/>
          <w:iCs/>
          <w:color w:val="000000"/>
          <w:sz w:val="36"/>
          <w:szCs w:val="36"/>
          <w:lang w:eastAsia="el-GR"/>
        </w:rPr>
      </w:pPr>
      <w:r w:rsidRPr="00392BF3">
        <w:rPr>
          <w:rFonts w:ascii="Consolas" w:hAnsi="Consolas"/>
          <w:iCs/>
          <w:color w:val="000000"/>
          <w:sz w:val="36"/>
          <w:szCs w:val="36"/>
          <w:lang w:val="en-US" w:eastAsia="el-GR"/>
        </w:rPr>
        <w:t>H</w:t>
      </w:r>
      <w:r w:rsidRPr="00392BF3">
        <w:rPr>
          <w:rFonts w:ascii="Consolas" w:hAnsi="Consolas"/>
          <w:iCs/>
          <w:color w:val="000000"/>
          <w:sz w:val="36"/>
          <w:szCs w:val="36"/>
          <w:lang w:eastAsia="el-GR"/>
        </w:rPr>
        <w:t xml:space="preserve"> ακρόαση αποτελεί προνομιακό πεδίο για την κατανόηση της συνεξέλιξης ανθρώπου και περιβάλλοντος. Οι τρόποι που ακούμε συμβάλλουν στην καθημερινή παραγωγή των ίδιων των ήχων ως δράσεων που προκύπτουν από τους πολλαπλούς τρόπους με τους οποίους συσχετιζόμαστε χωρικά με τα γεγονότα στην καθημερινή ζωή.</w:t>
      </w:r>
    </w:p>
    <w:p w:rsidR="00D50436" w:rsidRDefault="00D50436"/>
    <w:p w:rsidR="00D50436" w:rsidRDefault="00D50436" w:rsidP="00ED6FE5">
      <w:pPr>
        <w:jc w:val="both"/>
        <w:rPr>
          <w:sz w:val="28"/>
          <w:szCs w:val="28"/>
          <w:lang w:val="en-US"/>
        </w:rPr>
      </w:pPr>
      <w:r w:rsidRPr="00ED6FE5">
        <w:rPr>
          <w:sz w:val="28"/>
          <w:szCs w:val="28"/>
        </w:rPr>
        <w:t xml:space="preserve">Ο Νίκος Μπουμπάρης ασχολείται ερευνητικά και δημιουργικά με τον ήχο και τα μέσα στην καθημερινή ζωή. Έχει  παρουσιάσει περιπατητικά ακουστικά έργα, συνθέσεις ηχοτοπίου και εγκαταστάσεις σε αίθουσες τέχνης, μουσεία, πολιτιστικές εκθέσεις και εικαστικές δράσεις στο δημόσιο χώρο. Στις δημοσιεύσεις του αναλύονται ζητήματα που αφορούν στην ακουστική εμπειρία και τα ηχητικά περιβάλλοντα, τα περιπατητικά έργα και την αστική εμπειρία, τον σχεδιασμό ήχου και την πολιτιστική παραγωγή. Είναι Επίκουρος Καθηγητής στο Τμήμα Πολιτισμικής Τεχνολογίας και Επικοινωνίας του Πανεπιστημίου Αιγαίου. </w:t>
      </w:r>
      <w:r w:rsidRPr="009129F3">
        <w:rPr>
          <w:sz w:val="28"/>
          <w:szCs w:val="28"/>
          <w:lang w:val="en-GB"/>
        </w:rPr>
        <w:t>(</w:t>
      </w:r>
      <w:hyperlink r:id="rId5" w:tgtFrame="_blank" w:history="1">
        <w:r w:rsidRPr="009129F3">
          <w:rPr>
            <w:rStyle w:val="Hyperlink"/>
            <w:sz w:val="28"/>
            <w:szCs w:val="28"/>
            <w:shd w:val="clear" w:color="auto" w:fill="FFFFFF"/>
            <w:lang w:val="en-GB"/>
          </w:rPr>
          <w:t>https://aegean.academia.edu/NikosBubaris</w:t>
        </w:r>
      </w:hyperlink>
      <w:bookmarkStart w:id="0" w:name="_GoBack"/>
      <w:bookmarkEnd w:id="0"/>
      <w:r w:rsidRPr="009129F3">
        <w:rPr>
          <w:sz w:val="28"/>
          <w:szCs w:val="28"/>
          <w:lang w:val="en-GB"/>
        </w:rPr>
        <w:t>)</w:t>
      </w:r>
    </w:p>
    <w:p w:rsidR="00D50436" w:rsidRPr="009129F3" w:rsidRDefault="00D50436" w:rsidP="009129F3">
      <w:pPr>
        <w:jc w:val="center"/>
        <w:rPr>
          <w:rStyle w:val="tlid-translationtranslation"/>
          <w:rFonts w:ascii="Consolas" w:hAnsi="Consolas"/>
          <w:sz w:val="40"/>
          <w:szCs w:val="40"/>
          <w:lang w:val="en-GB"/>
        </w:rPr>
      </w:pPr>
      <w:r>
        <w:rPr>
          <w:rStyle w:val="tlid-translationtranslation"/>
          <w:rFonts w:ascii="Consolas" w:hAnsi="Consolas"/>
          <w:sz w:val="40"/>
          <w:szCs w:val="40"/>
          <w:lang w:val="en-GB"/>
        </w:rPr>
        <w:t>S.</w:t>
      </w:r>
      <w:r w:rsidRPr="009129F3">
        <w:rPr>
          <w:rStyle w:val="tlid-translationtranslation"/>
          <w:rFonts w:ascii="Consolas" w:hAnsi="Consolas"/>
          <w:sz w:val="40"/>
          <w:szCs w:val="40"/>
          <w:lang w:val="en-GB"/>
        </w:rPr>
        <w:t>T. Painting</w:t>
      </w:r>
      <w:r w:rsidRPr="009129F3">
        <w:rPr>
          <w:rFonts w:ascii="Consolas" w:hAnsi="Consolas"/>
          <w:sz w:val="40"/>
          <w:szCs w:val="40"/>
          <w:lang w:val="en-GB"/>
        </w:rPr>
        <w:t xml:space="preserve"> </w:t>
      </w:r>
      <w:r w:rsidRPr="009129F3">
        <w:rPr>
          <w:rStyle w:val="tlid-translationtranslation"/>
          <w:rFonts w:ascii="Consolas" w:hAnsi="Consolas"/>
          <w:sz w:val="40"/>
          <w:szCs w:val="40"/>
          <w:lang w:val="en-GB"/>
        </w:rPr>
        <w:t>5th e.</w:t>
      </w:r>
      <w:r w:rsidRPr="009129F3">
        <w:rPr>
          <w:rFonts w:ascii="Consolas" w:hAnsi="Consolas"/>
          <w:sz w:val="40"/>
          <w:szCs w:val="40"/>
          <w:lang w:val="en-GB"/>
        </w:rPr>
        <w:br/>
      </w:r>
      <w:r w:rsidRPr="009129F3">
        <w:rPr>
          <w:rStyle w:val="tlid-translationtranslation"/>
          <w:rFonts w:ascii="Consolas" w:hAnsi="Consolas"/>
          <w:sz w:val="40"/>
          <w:szCs w:val="40"/>
          <w:lang w:val="en-GB"/>
        </w:rPr>
        <w:t xml:space="preserve">responsible professor </w:t>
      </w:r>
      <w:smartTag w:uri="urn:schemas-microsoft-com:office:smarttags" w:element="PersonName">
        <w:smartTagPr>
          <w:attr w:name="ProductID" w:val="Nina Pappa"/>
        </w:smartTagPr>
        <w:r w:rsidRPr="009129F3">
          <w:rPr>
            <w:rStyle w:val="tlid-translationtranslation"/>
            <w:rFonts w:ascii="Consolas" w:hAnsi="Consolas"/>
            <w:sz w:val="40"/>
            <w:szCs w:val="40"/>
            <w:lang w:val="en-GB"/>
          </w:rPr>
          <w:t>Nina Pappa</w:t>
        </w:r>
      </w:smartTag>
    </w:p>
    <w:p w:rsidR="00D50436" w:rsidRPr="009129F3" w:rsidRDefault="00D50436" w:rsidP="009129F3">
      <w:pPr>
        <w:jc w:val="center"/>
        <w:rPr>
          <w:rStyle w:val="tlid-translationtranslation"/>
          <w:rFonts w:ascii="Consolas" w:hAnsi="Consolas"/>
          <w:sz w:val="40"/>
          <w:szCs w:val="40"/>
          <w:lang w:val="en-GB"/>
        </w:rPr>
      </w:pPr>
    </w:p>
    <w:p w:rsidR="00D50436" w:rsidRPr="009129F3" w:rsidRDefault="00D50436" w:rsidP="009129F3">
      <w:pPr>
        <w:jc w:val="center"/>
        <w:rPr>
          <w:rStyle w:val="tlid-translationtranslation"/>
          <w:rFonts w:ascii="Consolas" w:hAnsi="Consolas"/>
          <w:sz w:val="72"/>
          <w:szCs w:val="72"/>
          <w:lang w:val="en-US"/>
        </w:rPr>
      </w:pPr>
      <w:r w:rsidRPr="009129F3">
        <w:rPr>
          <w:rFonts w:ascii="Consolas" w:hAnsi="Consolas"/>
          <w:noProof/>
          <w:color w:val="000000"/>
          <w:sz w:val="24"/>
          <w:szCs w:val="24"/>
          <w:lang w:eastAsia="el-GR"/>
        </w:rPr>
        <w:pict>
          <v:shape id="_x0000_i1026" type="#_x0000_t75" style="width:541.5pt;height:286.5pt;visibility:visible">
            <v:imagedata r:id="rId4" o:title="" gain="109227f" blacklevel="3277f" grayscale="t"/>
          </v:shape>
        </w:pict>
      </w:r>
    </w:p>
    <w:p w:rsidR="00D50436" w:rsidRPr="009129F3" w:rsidRDefault="00D50436" w:rsidP="009129F3">
      <w:pPr>
        <w:jc w:val="center"/>
        <w:rPr>
          <w:rStyle w:val="tlid-translationtranslation"/>
          <w:rFonts w:ascii="Consolas" w:hAnsi="Consolas"/>
          <w:sz w:val="70"/>
          <w:szCs w:val="70"/>
          <w:lang w:val="en-GB"/>
        </w:rPr>
      </w:pPr>
      <w:r w:rsidRPr="009129F3">
        <w:rPr>
          <w:rStyle w:val="tlid-translationtranslation"/>
          <w:rFonts w:ascii="Consolas" w:hAnsi="Consolas"/>
          <w:sz w:val="72"/>
          <w:szCs w:val="72"/>
          <w:lang w:val="en-GB"/>
        </w:rPr>
        <w:t xml:space="preserve"> </w:t>
      </w:r>
      <w:r w:rsidRPr="009129F3">
        <w:rPr>
          <w:rStyle w:val="tlid-translationtranslation"/>
          <w:rFonts w:ascii="Consolas" w:hAnsi="Consolas"/>
          <w:sz w:val="70"/>
          <w:szCs w:val="70"/>
          <w:lang w:val="en-GB"/>
        </w:rPr>
        <w:t>Hearing, space</w:t>
      </w:r>
      <w:r w:rsidRPr="009129F3">
        <w:rPr>
          <w:rFonts w:ascii="Consolas" w:hAnsi="Consolas"/>
          <w:sz w:val="70"/>
          <w:szCs w:val="70"/>
          <w:lang w:val="en-GB"/>
        </w:rPr>
        <w:br/>
      </w:r>
      <w:r w:rsidRPr="009129F3">
        <w:rPr>
          <w:rStyle w:val="tlid-translationtranslation"/>
          <w:rFonts w:ascii="Consolas" w:hAnsi="Consolas"/>
          <w:sz w:val="70"/>
          <w:szCs w:val="70"/>
          <w:lang w:val="en-GB"/>
        </w:rPr>
        <w:t>and</w:t>
      </w:r>
      <w:r w:rsidRPr="009129F3">
        <w:rPr>
          <w:rFonts w:ascii="Consolas" w:hAnsi="Consolas"/>
          <w:sz w:val="70"/>
          <w:szCs w:val="70"/>
          <w:lang w:val="en-GB"/>
        </w:rPr>
        <w:br/>
      </w:r>
      <w:r w:rsidRPr="009129F3">
        <w:rPr>
          <w:rStyle w:val="tlid-translationtranslation"/>
          <w:rFonts w:ascii="Consolas" w:hAnsi="Consolas"/>
          <w:sz w:val="70"/>
          <w:szCs w:val="70"/>
          <w:lang w:val="en-GB"/>
        </w:rPr>
        <w:t>everyday life</w:t>
      </w:r>
    </w:p>
    <w:p w:rsidR="00D50436" w:rsidRDefault="00D50436" w:rsidP="009129F3">
      <w:pPr>
        <w:jc w:val="center"/>
        <w:rPr>
          <w:rStyle w:val="tlid-translationtranslation"/>
          <w:rFonts w:ascii="Consolas" w:hAnsi="Consolas"/>
          <w:sz w:val="54"/>
          <w:szCs w:val="54"/>
          <w:lang w:val="en-GB"/>
        </w:rPr>
      </w:pPr>
      <w:r>
        <w:rPr>
          <w:rStyle w:val="tlid-translationtranslation"/>
          <w:rFonts w:ascii="Consolas" w:hAnsi="Consolas"/>
          <w:sz w:val="54"/>
          <w:szCs w:val="54"/>
          <w:lang w:val="en-GB"/>
        </w:rPr>
        <w:t xml:space="preserve">N I K O S   B O U </w:t>
      </w:r>
      <w:r>
        <w:rPr>
          <w:rStyle w:val="tlid-translationtranslation"/>
          <w:rFonts w:ascii="Consolas" w:hAnsi="Consolas"/>
          <w:sz w:val="54"/>
          <w:szCs w:val="54"/>
          <w:lang w:val="en-US"/>
        </w:rPr>
        <w:t>M P</w:t>
      </w:r>
      <w:r w:rsidRPr="009129F3">
        <w:rPr>
          <w:rStyle w:val="tlid-translationtranslation"/>
          <w:rFonts w:ascii="Consolas" w:hAnsi="Consolas"/>
          <w:sz w:val="54"/>
          <w:szCs w:val="54"/>
          <w:lang w:val="en-GB"/>
        </w:rPr>
        <w:t xml:space="preserve"> A R I S</w:t>
      </w:r>
    </w:p>
    <w:p w:rsidR="00D50436" w:rsidRDefault="00D50436" w:rsidP="009129F3">
      <w:pPr>
        <w:jc w:val="center"/>
        <w:rPr>
          <w:rStyle w:val="tlid-translationtranslation"/>
          <w:rFonts w:ascii="Consolas" w:hAnsi="Consolas"/>
          <w:sz w:val="54"/>
          <w:szCs w:val="54"/>
          <w:lang w:val="en-GB"/>
        </w:rPr>
      </w:pPr>
      <w:r>
        <w:rPr>
          <w:rStyle w:val="tlid-translationtranslation"/>
          <w:rFonts w:ascii="Consolas" w:hAnsi="Consolas"/>
          <w:sz w:val="54"/>
          <w:szCs w:val="54"/>
          <w:lang w:val="en-GB"/>
        </w:rPr>
        <w:t>Monday 26 / 11 / 2018, 16:30</w:t>
      </w:r>
    </w:p>
    <w:p w:rsidR="00D50436" w:rsidRDefault="00D50436" w:rsidP="009129F3">
      <w:pPr>
        <w:jc w:val="center"/>
        <w:rPr>
          <w:rStyle w:val="tlid-translationtranslation"/>
          <w:rFonts w:ascii="Consolas" w:hAnsi="Consolas"/>
          <w:sz w:val="44"/>
          <w:szCs w:val="44"/>
          <w:lang w:val="en-GB"/>
        </w:rPr>
      </w:pPr>
      <w:r w:rsidRPr="009129F3">
        <w:rPr>
          <w:rStyle w:val="tlid-translationtranslation"/>
          <w:rFonts w:ascii="Consolas" w:hAnsi="Consolas"/>
          <w:sz w:val="44"/>
          <w:szCs w:val="44"/>
          <w:lang w:val="en-GB"/>
        </w:rPr>
        <w:t xml:space="preserve">Amph. Of </w:t>
      </w:r>
      <w:r>
        <w:rPr>
          <w:rStyle w:val="tlid-translationtranslation"/>
          <w:rFonts w:ascii="Consolas" w:hAnsi="Consolas"/>
          <w:sz w:val="44"/>
          <w:szCs w:val="44"/>
          <w:lang w:val="en-US"/>
        </w:rPr>
        <w:t>spaces,</w:t>
      </w:r>
      <w:r>
        <w:rPr>
          <w:rStyle w:val="tlid-translationtranslation"/>
          <w:rFonts w:ascii="Consolas" w:hAnsi="Consolas"/>
          <w:sz w:val="44"/>
          <w:szCs w:val="44"/>
          <w:lang w:val="en-GB"/>
        </w:rPr>
        <w:t xml:space="preserve"> </w:t>
      </w:r>
      <w:r w:rsidRPr="009129F3">
        <w:rPr>
          <w:rStyle w:val="tlid-translationtranslation"/>
          <w:rFonts w:ascii="Consolas" w:hAnsi="Consolas"/>
          <w:sz w:val="44"/>
          <w:szCs w:val="44"/>
          <w:lang w:val="en-GB"/>
        </w:rPr>
        <w:t xml:space="preserve"> the Tositsa building, 4th floor</w:t>
      </w:r>
    </w:p>
    <w:p w:rsidR="00D50436" w:rsidRDefault="00D50436" w:rsidP="009129F3">
      <w:pPr>
        <w:jc w:val="center"/>
        <w:rPr>
          <w:rStyle w:val="tlid-translationtranslation"/>
          <w:rFonts w:ascii="Consolas" w:hAnsi="Consolas"/>
          <w:sz w:val="44"/>
          <w:szCs w:val="44"/>
          <w:lang w:val="en-GB"/>
        </w:rPr>
      </w:pPr>
    </w:p>
    <w:p w:rsidR="00D50436" w:rsidRDefault="00D50436" w:rsidP="007F04F5">
      <w:pPr>
        <w:jc w:val="both"/>
        <w:rPr>
          <w:rStyle w:val="tlid-translationtranslation"/>
          <w:rFonts w:ascii="Consolas" w:hAnsi="Consolas"/>
          <w:sz w:val="36"/>
          <w:szCs w:val="36"/>
          <w:lang w:val="en-GB"/>
        </w:rPr>
      </w:pPr>
      <w:r w:rsidRPr="007F04F5">
        <w:rPr>
          <w:rStyle w:val="tlid-translationtranslation"/>
          <w:rFonts w:ascii="Consolas" w:hAnsi="Consolas"/>
          <w:sz w:val="36"/>
          <w:szCs w:val="36"/>
          <w:lang w:val="en-GB"/>
        </w:rPr>
        <w:t>Hearing is a privileged field for understanding the co-evolution of man and the environment. The ways we hear contribute to the daily production of sounds themselves as actions resulting from the multiple ways in which we spatially relate to events in everyday life</w:t>
      </w:r>
      <w:r>
        <w:rPr>
          <w:rStyle w:val="tlid-translationtranslation"/>
          <w:rFonts w:ascii="Consolas" w:hAnsi="Consolas"/>
          <w:sz w:val="36"/>
          <w:szCs w:val="36"/>
          <w:lang w:val="en-GB"/>
        </w:rPr>
        <w:t>.</w:t>
      </w:r>
    </w:p>
    <w:p w:rsidR="00D50436" w:rsidRDefault="00D50436" w:rsidP="007F04F5">
      <w:pPr>
        <w:jc w:val="both"/>
        <w:rPr>
          <w:rStyle w:val="tlid-translationtranslation"/>
          <w:rFonts w:ascii="Consolas" w:hAnsi="Consolas"/>
          <w:sz w:val="36"/>
          <w:szCs w:val="36"/>
          <w:lang w:val="en-GB"/>
        </w:rPr>
      </w:pPr>
    </w:p>
    <w:p w:rsidR="00D50436" w:rsidRPr="007F04F5" w:rsidRDefault="00D50436" w:rsidP="007F04F5">
      <w:pPr>
        <w:jc w:val="both"/>
        <w:rPr>
          <w:sz w:val="28"/>
          <w:szCs w:val="28"/>
          <w:lang w:val="en-GB"/>
        </w:rPr>
      </w:pPr>
      <w:r w:rsidRPr="007F04F5">
        <w:rPr>
          <w:rStyle w:val="tlid-translationtranslation"/>
          <w:sz w:val="28"/>
          <w:szCs w:val="28"/>
          <w:lang w:val="en-GB"/>
        </w:rPr>
        <w:t xml:space="preserve">Nikos Boumparis deals research and creativity with sound and means in everyday life. He has presented ambulatory acoustic works, sound compositions and installations in art galleries, museums, cultural exhibitions and visual arts in the public space. His publications deal with issues related to acoustic experience and sound environments, ambulatory projects and urban experience, sound design and cultural production. He is Assistant Professor at the Department of Cultural Technology and Communication of the University of the </w:t>
      </w:r>
      <w:smartTag w:uri="urn:schemas-microsoft-com:office:smarttags" w:element="place">
        <w:r w:rsidRPr="007F04F5">
          <w:rPr>
            <w:rStyle w:val="tlid-translationtranslation"/>
            <w:sz w:val="28"/>
            <w:szCs w:val="28"/>
            <w:lang w:val="en-GB"/>
          </w:rPr>
          <w:t>Aegean</w:t>
        </w:r>
      </w:smartTag>
      <w:r w:rsidRPr="007F04F5">
        <w:rPr>
          <w:rStyle w:val="tlid-translationtranslation"/>
          <w:sz w:val="28"/>
          <w:szCs w:val="28"/>
          <w:lang w:val="en-GB"/>
        </w:rPr>
        <w:t>.</w:t>
      </w:r>
      <w:r w:rsidRPr="007F04F5">
        <w:rPr>
          <w:sz w:val="28"/>
          <w:szCs w:val="28"/>
          <w:lang w:val="en-GB"/>
        </w:rPr>
        <w:t xml:space="preserve"> </w:t>
      </w:r>
      <w:r w:rsidRPr="009129F3">
        <w:rPr>
          <w:sz w:val="28"/>
          <w:szCs w:val="28"/>
          <w:lang w:val="en-GB"/>
        </w:rPr>
        <w:t>(</w:t>
      </w:r>
      <w:hyperlink r:id="rId6" w:tgtFrame="_blank" w:history="1">
        <w:r w:rsidRPr="009129F3">
          <w:rPr>
            <w:rStyle w:val="Hyperlink"/>
            <w:sz w:val="28"/>
            <w:szCs w:val="28"/>
            <w:shd w:val="clear" w:color="auto" w:fill="FFFFFF"/>
            <w:lang w:val="en-GB"/>
          </w:rPr>
          <w:t>https://aegean.academia.edu/NikosBubaris</w:t>
        </w:r>
      </w:hyperlink>
    </w:p>
    <w:sectPr w:rsidR="00D50436" w:rsidRPr="007F04F5" w:rsidSect="006153C6">
      <w:pgSz w:w="16839" w:h="23814" w:code="8"/>
      <w:pgMar w:top="1440" w:right="1539"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nsolas">
    <w:panose1 w:val="020B0609020204030204"/>
    <w:charset w:val="A1"/>
    <w:family w:val="modern"/>
    <w:pitch w:val="fixed"/>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D59"/>
    <w:rsid w:val="001206D5"/>
    <w:rsid w:val="001C62E9"/>
    <w:rsid w:val="003202DD"/>
    <w:rsid w:val="00392BF3"/>
    <w:rsid w:val="003E0BF2"/>
    <w:rsid w:val="00506E63"/>
    <w:rsid w:val="00571AD6"/>
    <w:rsid w:val="005A2E3C"/>
    <w:rsid w:val="005C2A8F"/>
    <w:rsid w:val="006153C6"/>
    <w:rsid w:val="00650915"/>
    <w:rsid w:val="00696F23"/>
    <w:rsid w:val="006E5FDE"/>
    <w:rsid w:val="00736D01"/>
    <w:rsid w:val="007F04F5"/>
    <w:rsid w:val="00805BED"/>
    <w:rsid w:val="009129F3"/>
    <w:rsid w:val="00A113FF"/>
    <w:rsid w:val="00A779B1"/>
    <w:rsid w:val="00B10E9F"/>
    <w:rsid w:val="00B27D59"/>
    <w:rsid w:val="00D50436"/>
    <w:rsid w:val="00D57E6D"/>
    <w:rsid w:val="00E27803"/>
    <w:rsid w:val="00E82D8F"/>
    <w:rsid w:val="00ED6FE5"/>
    <w:rsid w:val="00F213D5"/>
    <w:rsid w:val="00F51FD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B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B27D59"/>
    <w:rPr>
      <w:rFonts w:cs="Times New Roman"/>
      <w:i/>
      <w:iCs/>
    </w:rPr>
  </w:style>
  <w:style w:type="paragraph" w:styleId="BalloonText">
    <w:name w:val="Balloon Text"/>
    <w:basedOn w:val="Normal"/>
    <w:link w:val="BalloonTextChar"/>
    <w:uiPriority w:val="99"/>
    <w:semiHidden/>
    <w:rsid w:val="001C6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2E9"/>
    <w:rPr>
      <w:rFonts w:ascii="Tahoma" w:hAnsi="Tahoma" w:cs="Tahoma"/>
      <w:sz w:val="16"/>
      <w:szCs w:val="16"/>
    </w:rPr>
  </w:style>
  <w:style w:type="character" w:styleId="Hyperlink">
    <w:name w:val="Hyperlink"/>
    <w:basedOn w:val="DefaultParagraphFont"/>
    <w:uiPriority w:val="99"/>
    <w:semiHidden/>
    <w:rsid w:val="001C62E9"/>
    <w:rPr>
      <w:rFonts w:cs="Times New Roman"/>
      <w:color w:val="0000FF"/>
      <w:u w:val="single"/>
    </w:rPr>
  </w:style>
  <w:style w:type="character" w:customStyle="1" w:styleId="tlid-translationtranslation">
    <w:name w:val="tlid-translation translation"/>
    <w:basedOn w:val="DefaultParagraphFont"/>
    <w:uiPriority w:val="99"/>
    <w:rsid w:val="009129F3"/>
    <w:rPr>
      <w:rFonts w:cs="Times New Roman"/>
    </w:rPr>
  </w:style>
</w:styles>
</file>

<file path=word/webSettings.xml><?xml version="1.0" encoding="utf-8"?>
<w:webSettings xmlns:r="http://schemas.openxmlformats.org/officeDocument/2006/relationships" xmlns:w="http://schemas.openxmlformats.org/wordprocessingml/2006/main">
  <w:divs>
    <w:div w:id="2092970691">
      <w:marLeft w:val="0"/>
      <w:marRight w:val="0"/>
      <w:marTop w:val="0"/>
      <w:marBottom w:val="0"/>
      <w:divBdr>
        <w:top w:val="none" w:sz="0" w:space="0" w:color="auto"/>
        <w:left w:val="none" w:sz="0" w:space="0" w:color="auto"/>
        <w:bottom w:val="none" w:sz="0" w:space="0" w:color="auto"/>
        <w:right w:val="none" w:sz="0" w:space="0" w:color="auto"/>
      </w:divBdr>
      <w:divsChild>
        <w:div w:id="2092970690">
          <w:marLeft w:val="0"/>
          <w:marRight w:val="0"/>
          <w:marTop w:val="0"/>
          <w:marBottom w:val="0"/>
          <w:divBdr>
            <w:top w:val="none" w:sz="0" w:space="0" w:color="auto"/>
            <w:left w:val="none" w:sz="0" w:space="0" w:color="auto"/>
            <w:bottom w:val="none" w:sz="0" w:space="0" w:color="auto"/>
            <w:right w:val="none" w:sz="0" w:space="0" w:color="auto"/>
          </w:divBdr>
          <w:divsChild>
            <w:div w:id="2092970680">
              <w:marLeft w:val="0"/>
              <w:marRight w:val="0"/>
              <w:marTop w:val="0"/>
              <w:marBottom w:val="0"/>
              <w:divBdr>
                <w:top w:val="none" w:sz="0" w:space="0" w:color="auto"/>
                <w:left w:val="none" w:sz="0" w:space="0" w:color="auto"/>
                <w:bottom w:val="none" w:sz="0" w:space="0" w:color="auto"/>
                <w:right w:val="none" w:sz="0" w:space="0" w:color="auto"/>
              </w:divBdr>
              <w:divsChild>
                <w:div w:id="2092970676">
                  <w:marLeft w:val="0"/>
                  <w:marRight w:val="0"/>
                  <w:marTop w:val="0"/>
                  <w:marBottom w:val="0"/>
                  <w:divBdr>
                    <w:top w:val="none" w:sz="0" w:space="0" w:color="auto"/>
                    <w:left w:val="none" w:sz="0" w:space="0" w:color="auto"/>
                    <w:bottom w:val="none" w:sz="0" w:space="0" w:color="auto"/>
                    <w:right w:val="none" w:sz="0" w:space="0" w:color="auto"/>
                  </w:divBdr>
                </w:div>
                <w:div w:id="2092970677">
                  <w:marLeft w:val="0"/>
                  <w:marRight w:val="0"/>
                  <w:marTop w:val="0"/>
                  <w:marBottom w:val="0"/>
                  <w:divBdr>
                    <w:top w:val="none" w:sz="0" w:space="0" w:color="auto"/>
                    <w:left w:val="none" w:sz="0" w:space="0" w:color="auto"/>
                    <w:bottom w:val="none" w:sz="0" w:space="0" w:color="auto"/>
                    <w:right w:val="none" w:sz="0" w:space="0" w:color="auto"/>
                  </w:divBdr>
                </w:div>
                <w:div w:id="2092970678">
                  <w:marLeft w:val="0"/>
                  <w:marRight w:val="0"/>
                  <w:marTop w:val="0"/>
                  <w:marBottom w:val="0"/>
                  <w:divBdr>
                    <w:top w:val="none" w:sz="0" w:space="0" w:color="auto"/>
                    <w:left w:val="none" w:sz="0" w:space="0" w:color="auto"/>
                    <w:bottom w:val="none" w:sz="0" w:space="0" w:color="auto"/>
                    <w:right w:val="none" w:sz="0" w:space="0" w:color="auto"/>
                  </w:divBdr>
                  <w:divsChild>
                    <w:div w:id="2092970692">
                      <w:marLeft w:val="0"/>
                      <w:marRight w:val="0"/>
                      <w:marTop w:val="0"/>
                      <w:marBottom w:val="0"/>
                      <w:divBdr>
                        <w:top w:val="none" w:sz="0" w:space="0" w:color="auto"/>
                        <w:left w:val="none" w:sz="0" w:space="0" w:color="auto"/>
                        <w:bottom w:val="none" w:sz="0" w:space="0" w:color="auto"/>
                        <w:right w:val="none" w:sz="0" w:space="0" w:color="auto"/>
                      </w:divBdr>
                      <w:divsChild>
                        <w:div w:id="20929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70681">
                  <w:marLeft w:val="0"/>
                  <w:marRight w:val="0"/>
                  <w:marTop w:val="0"/>
                  <w:marBottom w:val="0"/>
                  <w:divBdr>
                    <w:top w:val="none" w:sz="0" w:space="0" w:color="auto"/>
                    <w:left w:val="none" w:sz="0" w:space="0" w:color="auto"/>
                    <w:bottom w:val="none" w:sz="0" w:space="0" w:color="auto"/>
                    <w:right w:val="none" w:sz="0" w:space="0" w:color="auto"/>
                  </w:divBdr>
                </w:div>
                <w:div w:id="2092970682">
                  <w:marLeft w:val="0"/>
                  <w:marRight w:val="0"/>
                  <w:marTop w:val="0"/>
                  <w:marBottom w:val="0"/>
                  <w:divBdr>
                    <w:top w:val="none" w:sz="0" w:space="0" w:color="auto"/>
                    <w:left w:val="none" w:sz="0" w:space="0" w:color="auto"/>
                    <w:bottom w:val="none" w:sz="0" w:space="0" w:color="auto"/>
                    <w:right w:val="none" w:sz="0" w:space="0" w:color="auto"/>
                  </w:divBdr>
                </w:div>
                <w:div w:id="2092970683">
                  <w:marLeft w:val="0"/>
                  <w:marRight w:val="0"/>
                  <w:marTop w:val="0"/>
                  <w:marBottom w:val="0"/>
                  <w:divBdr>
                    <w:top w:val="none" w:sz="0" w:space="0" w:color="auto"/>
                    <w:left w:val="none" w:sz="0" w:space="0" w:color="auto"/>
                    <w:bottom w:val="none" w:sz="0" w:space="0" w:color="auto"/>
                    <w:right w:val="none" w:sz="0" w:space="0" w:color="auto"/>
                  </w:divBdr>
                </w:div>
                <w:div w:id="2092970684">
                  <w:marLeft w:val="0"/>
                  <w:marRight w:val="0"/>
                  <w:marTop w:val="0"/>
                  <w:marBottom w:val="0"/>
                  <w:divBdr>
                    <w:top w:val="none" w:sz="0" w:space="0" w:color="auto"/>
                    <w:left w:val="none" w:sz="0" w:space="0" w:color="auto"/>
                    <w:bottom w:val="none" w:sz="0" w:space="0" w:color="auto"/>
                    <w:right w:val="none" w:sz="0" w:space="0" w:color="auto"/>
                  </w:divBdr>
                </w:div>
                <w:div w:id="2092970685">
                  <w:marLeft w:val="0"/>
                  <w:marRight w:val="0"/>
                  <w:marTop w:val="0"/>
                  <w:marBottom w:val="0"/>
                  <w:divBdr>
                    <w:top w:val="none" w:sz="0" w:space="0" w:color="auto"/>
                    <w:left w:val="none" w:sz="0" w:space="0" w:color="auto"/>
                    <w:bottom w:val="none" w:sz="0" w:space="0" w:color="auto"/>
                    <w:right w:val="none" w:sz="0" w:space="0" w:color="auto"/>
                  </w:divBdr>
                </w:div>
                <w:div w:id="2092970686">
                  <w:marLeft w:val="0"/>
                  <w:marRight w:val="0"/>
                  <w:marTop w:val="0"/>
                  <w:marBottom w:val="0"/>
                  <w:divBdr>
                    <w:top w:val="none" w:sz="0" w:space="0" w:color="auto"/>
                    <w:left w:val="none" w:sz="0" w:space="0" w:color="auto"/>
                    <w:bottom w:val="none" w:sz="0" w:space="0" w:color="auto"/>
                    <w:right w:val="none" w:sz="0" w:space="0" w:color="auto"/>
                  </w:divBdr>
                </w:div>
                <w:div w:id="2092970687">
                  <w:marLeft w:val="0"/>
                  <w:marRight w:val="0"/>
                  <w:marTop w:val="0"/>
                  <w:marBottom w:val="0"/>
                  <w:divBdr>
                    <w:top w:val="none" w:sz="0" w:space="0" w:color="auto"/>
                    <w:left w:val="none" w:sz="0" w:space="0" w:color="auto"/>
                    <w:bottom w:val="none" w:sz="0" w:space="0" w:color="auto"/>
                    <w:right w:val="none" w:sz="0" w:space="0" w:color="auto"/>
                  </w:divBdr>
                </w:div>
                <w:div w:id="2092970688">
                  <w:marLeft w:val="0"/>
                  <w:marRight w:val="0"/>
                  <w:marTop w:val="0"/>
                  <w:marBottom w:val="0"/>
                  <w:divBdr>
                    <w:top w:val="none" w:sz="0" w:space="0" w:color="auto"/>
                    <w:left w:val="none" w:sz="0" w:space="0" w:color="auto"/>
                    <w:bottom w:val="none" w:sz="0" w:space="0" w:color="auto"/>
                    <w:right w:val="none" w:sz="0" w:space="0" w:color="auto"/>
                  </w:divBdr>
                </w:div>
                <w:div w:id="2092970689">
                  <w:marLeft w:val="0"/>
                  <w:marRight w:val="0"/>
                  <w:marTop w:val="0"/>
                  <w:marBottom w:val="0"/>
                  <w:divBdr>
                    <w:top w:val="none" w:sz="0" w:space="0" w:color="auto"/>
                    <w:left w:val="none" w:sz="0" w:space="0" w:color="auto"/>
                    <w:bottom w:val="none" w:sz="0" w:space="0" w:color="auto"/>
                    <w:right w:val="none" w:sz="0" w:space="0" w:color="auto"/>
                  </w:divBdr>
                </w:div>
                <w:div w:id="2092970693">
                  <w:marLeft w:val="0"/>
                  <w:marRight w:val="0"/>
                  <w:marTop w:val="0"/>
                  <w:marBottom w:val="0"/>
                  <w:divBdr>
                    <w:top w:val="none" w:sz="0" w:space="0" w:color="auto"/>
                    <w:left w:val="none" w:sz="0" w:space="0" w:color="auto"/>
                    <w:bottom w:val="none" w:sz="0" w:space="0" w:color="auto"/>
                    <w:right w:val="none" w:sz="0" w:space="0" w:color="auto"/>
                  </w:divBdr>
                </w:div>
                <w:div w:id="2092970694">
                  <w:marLeft w:val="0"/>
                  <w:marRight w:val="0"/>
                  <w:marTop w:val="0"/>
                  <w:marBottom w:val="0"/>
                  <w:divBdr>
                    <w:top w:val="none" w:sz="0" w:space="0" w:color="auto"/>
                    <w:left w:val="none" w:sz="0" w:space="0" w:color="auto"/>
                    <w:bottom w:val="none" w:sz="0" w:space="0" w:color="auto"/>
                    <w:right w:val="none" w:sz="0" w:space="0" w:color="auto"/>
                  </w:divBdr>
                </w:div>
                <w:div w:id="2092970695">
                  <w:marLeft w:val="0"/>
                  <w:marRight w:val="0"/>
                  <w:marTop w:val="0"/>
                  <w:marBottom w:val="0"/>
                  <w:divBdr>
                    <w:top w:val="none" w:sz="0" w:space="0" w:color="auto"/>
                    <w:left w:val="none" w:sz="0" w:space="0" w:color="auto"/>
                    <w:bottom w:val="none" w:sz="0" w:space="0" w:color="auto"/>
                    <w:right w:val="none" w:sz="0" w:space="0" w:color="auto"/>
                  </w:divBdr>
                </w:div>
                <w:div w:id="20929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egean.academia.edu/NikosBubaris" TargetMode="External"/><Relationship Id="rId5" Type="http://schemas.openxmlformats.org/officeDocument/2006/relationships/hyperlink" Target="https://aegean.academia.edu/NikosBubari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2</Pages>
  <Words>363</Words>
  <Characters>1965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A.Kalakallas</cp:lastModifiedBy>
  <cp:revision>13</cp:revision>
  <dcterms:created xsi:type="dcterms:W3CDTF">2018-11-19T07:32:00Z</dcterms:created>
  <dcterms:modified xsi:type="dcterms:W3CDTF">2018-11-23T10:59:00Z</dcterms:modified>
</cp:coreProperties>
</file>